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17DB1" w14:textId="77777777" w:rsidR="00911754" w:rsidRPr="00CD1E78" w:rsidRDefault="00823FBD">
      <w:pPr>
        <w:pStyle w:val="Brdtekst"/>
        <w:rPr>
          <w:lang w:val="da-DK"/>
        </w:rPr>
      </w:pPr>
      <w:r w:rsidRPr="00CD1E78">
        <w:rPr>
          <w:lang w:val="da-DK"/>
        </w:rPr>
        <w:drawing>
          <wp:anchor distT="0" distB="0" distL="0" distR="0" simplePos="0" relativeHeight="251657216" behindDoc="1" locked="0" layoutInCell="1" allowOverlap="1" wp14:anchorId="1B0214F7" wp14:editId="39EB0061">
            <wp:simplePos x="0" y="0"/>
            <wp:positionH relativeFrom="column">
              <wp:posOffset>-1443989</wp:posOffset>
            </wp:positionH>
            <wp:positionV relativeFrom="line">
              <wp:posOffset>-918210</wp:posOffset>
            </wp:positionV>
            <wp:extent cx="7199630" cy="7876540"/>
            <wp:effectExtent l="0" t="0" r="0" b="0"/>
            <wp:wrapNone/>
            <wp:docPr id="1073741826" name="officeArt object" descr="A logo with text on it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A logo with text on itDescription automatically generated with medium confidence" descr="A logo with text on it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7"/>
                    <a:srcRect l="29445" t="27426" r="27548" b="25521"/>
                    <a:stretch>
                      <a:fillRect/>
                    </a:stretch>
                  </pic:blipFill>
                  <pic:spPr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CD1E78">
        <w:rPr>
          <w:lang w:val="da-DK"/>
        </w:rPr>
        <w:drawing>
          <wp:anchor distT="0" distB="0" distL="0" distR="0" simplePos="0" relativeHeight="251659264" behindDoc="0" locked="0" layoutInCell="1" allowOverlap="1" wp14:anchorId="077A4902" wp14:editId="794F74F1">
            <wp:simplePos x="0" y="0"/>
            <wp:positionH relativeFrom="margin">
              <wp:posOffset>3549015</wp:posOffset>
            </wp:positionH>
            <wp:positionV relativeFrom="line">
              <wp:posOffset>131445</wp:posOffset>
            </wp:positionV>
            <wp:extent cx="1525906" cy="1432561"/>
            <wp:effectExtent l="0" t="0" r="0" b="0"/>
            <wp:wrapNone/>
            <wp:docPr id="1073741827" name="officeArt object" descr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Picture 2" descr="Picture 2"/>
                    <pic:cNvPicPr>
                      <a:picLocks noChangeAspect="1"/>
                    </pic:cNvPicPr>
                  </pic:nvPicPr>
                  <pic:blipFill>
                    <a:blip r:embed="rId8"/>
                    <a:srcRect l="34973" t="35159" r="38369" b="39812"/>
                    <a:stretch>
                      <a:fillRect/>
                    </a:stretch>
                  </pic:blipFill>
                  <pic:spPr>
                    <a:xfrm>
                      <a:off x="0" y="0"/>
                      <a:ext cx="1525906" cy="14325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444FA194" w14:textId="77777777" w:rsidR="00911754" w:rsidRPr="00CD1E78" w:rsidRDefault="00823FBD">
      <w:pPr>
        <w:pStyle w:val="Brdtekst"/>
        <w:rPr>
          <w:lang w:val="da-DK"/>
        </w:rPr>
      </w:pPr>
      <w:r w:rsidRPr="00CD1E78">
        <w:rPr>
          <w:lang w:val="da-DK"/>
        </w:rPr>
        <w:drawing>
          <wp:anchor distT="0" distB="0" distL="0" distR="0" simplePos="0" relativeHeight="251661312" behindDoc="0" locked="0" layoutInCell="1" allowOverlap="1" wp14:anchorId="784629A0" wp14:editId="36B7C481">
            <wp:simplePos x="0" y="0"/>
            <wp:positionH relativeFrom="column">
              <wp:posOffset>-2954655</wp:posOffset>
            </wp:positionH>
            <wp:positionV relativeFrom="line">
              <wp:posOffset>3570604</wp:posOffset>
            </wp:positionV>
            <wp:extent cx="6759575" cy="6217285"/>
            <wp:effectExtent l="0" t="0" r="0" b="0"/>
            <wp:wrapNone/>
            <wp:docPr id="1073741828" name="officeArt object" descr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Picture 4" descr="Picture 4"/>
                    <pic:cNvPicPr>
                      <a:picLocks noChangeAspect="1"/>
                    </pic:cNvPicPr>
                  </pic:nvPicPr>
                  <pic:blipFill>
                    <a:blip r:embed="rId9"/>
                    <a:srcRect l="25644" t="26315" r="28200" b="31231"/>
                    <a:stretch>
                      <a:fillRect/>
                    </a:stretch>
                  </pic:blipFill>
                  <pic:spPr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CD1E78">
        <w:rPr>
          <w:lang w:val="da-DK"/>
        </w:rPr>
        <w:drawing>
          <wp:anchor distT="0" distB="0" distL="0" distR="0" simplePos="0" relativeHeight="251663360" behindDoc="0" locked="0" layoutInCell="1" allowOverlap="1" wp14:anchorId="42FA5990" wp14:editId="194AB4D8">
            <wp:simplePos x="0" y="0"/>
            <wp:positionH relativeFrom="column">
              <wp:posOffset>5557520</wp:posOffset>
            </wp:positionH>
            <wp:positionV relativeFrom="line">
              <wp:posOffset>8690609</wp:posOffset>
            </wp:positionV>
            <wp:extent cx="358775" cy="239396"/>
            <wp:effectExtent l="0" t="0" r="0" b="0"/>
            <wp:wrapNone/>
            <wp:docPr id="1073741829" name="officeArt object" descr="A blue flag with yellow stars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A blue flag with yellow starsDescription automatically generated" descr="A blue flag with yellow starsDescription automatically generate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CD1E78">
        <w:rPr>
          <w:sz w:val="44"/>
          <w:szCs w:val="44"/>
          <w:lang w:val="da-DK"/>
        </w:rPr>
        <w:drawing>
          <wp:anchor distT="0" distB="0" distL="0" distR="0" simplePos="0" relativeHeight="251662336" behindDoc="0" locked="0" layoutInCell="1" allowOverlap="1" wp14:anchorId="6208798A" wp14:editId="7A2B9060">
            <wp:simplePos x="0" y="0"/>
            <wp:positionH relativeFrom="column">
              <wp:posOffset>3803650</wp:posOffset>
            </wp:positionH>
            <wp:positionV relativeFrom="line">
              <wp:posOffset>8503919</wp:posOffset>
            </wp:positionV>
            <wp:extent cx="1028700" cy="514350"/>
            <wp:effectExtent l="0" t="0" r="0" b="0"/>
            <wp:wrapNone/>
            <wp:docPr id="1073741830" name="officeArt object" descr="A logo for a company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A logo for a companyDescription automatically generated" descr="A logo for a companyDescription automatically generated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CD1E78">
        <w:rPr>
          <w:sz w:val="44"/>
          <w:szCs w:val="44"/>
          <w:lang w:val="da-DK"/>
        </w:rPr>
        <w:drawing>
          <wp:anchor distT="0" distB="0" distL="0" distR="0" simplePos="0" relativeHeight="251660288" behindDoc="0" locked="0" layoutInCell="1" allowOverlap="1" wp14:anchorId="744EACA1" wp14:editId="0941A323">
            <wp:simplePos x="0" y="0"/>
            <wp:positionH relativeFrom="margin">
              <wp:posOffset>3586757</wp:posOffset>
            </wp:positionH>
            <wp:positionV relativeFrom="line">
              <wp:posOffset>5377179</wp:posOffset>
            </wp:positionV>
            <wp:extent cx="1173481" cy="572135"/>
            <wp:effectExtent l="0" t="0" r="0" b="0"/>
            <wp:wrapNone/>
            <wp:docPr id="1073741831" name="officeArt object" descr="A black background with a black square&#10;&#10;Description automatically generated with medium confidenc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A black background with a black squareDescription automatically generated with medium confidence" descr="A black background with a black square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/>
                    <a:srcRect l="38259" t="42241" r="41261" b="47785"/>
                    <a:stretch>
                      <a:fillRect/>
                    </a:stretch>
                  </pic:blipFill>
                  <pic:spPr>
                    <a:xfrm>
                      <a:off x="0" y="0"/>
                      <a:ext cx="1173481" cy="57213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CD1E78">
        <w:rPr>
          <w:sz w:val="44"/>
          <w:szCs w:val="44"/>
          <w:lang w:val="da-DK"/>
        </w:rPr>
        <mc:AlternateContent>
          <mc:Choice Requires="wps">
            <w:drawing>
              <wp:anchor distT="0" distB="0" distL="0" distR="0" simplePos="0" relativeHeight="251664384" behindDoc="0" locked="0" layoutInCell="1" allowOverlap="1" wp14:anchorId="361C38ED" wp14:editId="73C0B350">
                <wp:simplePos x="0" y="0"/>
                <wp:positionH relativeFrom="margin">
                  <wp:posOffset>2512060</wp:posOffset>
                </wp:positionH>
                <wp:positionV relativeFrom="line">
                  <wp:posOffset>6562090</wp:posOffset>
                </wp:positionV>
                <wp:extent cx="3404235" cy="1320800"/>
                <wp:effectExtent l="0" t="0" r="0" b="0"/>
                <wp:wrapNone/>
                <wp:docPr id="1073741832" name="officeArt object" descr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4235" cy="13208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765EFFB" w14:textId="77777777" w:rsidR="00911754" w:rsidRPr="00CD1E78" w:rsidRDefault="00823FBD">
                            <w:pPr>
                              <w:pStyle w:val="Title"/>
                              <w:rPr>
                                <w:lang w:val="da-DK"/>
                              </w:rPr>
                            </w:pPr>
                            <w:r w:rsidRPr="00CD1E78">
                              <w:rPr>
                                <w:lang w:val="da-DK"/>
                              </w:rPr>
                              <w:t>Hovedbudskaber</w:t>
                            </w:r>
                          </w:p>
                          <w:p w14:paraId="7CB44B98" w14:textId="77777777" w:rsidR="00911754" w:rsidRPr="00CD1E78" w:rsidRDefault="00823FBD">
                            <w:pPr>
                              <w:pStyle w:val="Heading2"/>
                              <w:rPr>
                                <w:lang w:val="da-DK"/>
                              </w:rPr>
                            </w:pPr>
                            <w:r w:rsidRPr="00CD1E78">
                              <w:rPr>
                                <w:lang w:val="da-DK"/>
                              </w:rPr>
                              <w:t xml:space="preserve">2024-2025 </w:t>
                            </w:r>
                            <w:r w:rsidRPr="00CD1E78">
                              <w:rPr>
                                <w:lang w:val="da-DK"/>
                              </w:rPr>
                              <w:t>k</w:t>
                            </w:r>
                            <w:r w:rsidRPr="00CD1E78">
                              <w:rPr>
                                <w:lang w:val="da-DK"/>
                              </w:rPr>
                              <w:t>ampa</w:t>
                            </w:r>
                            <w:r w:rsidRPr="00CD1E78">
                              <w:rPr>
                                <w:lang w:val="da-DK"/>
                              </w:rPr>
                              <w:t>gne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1C38ED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Text Box 8" style="position:absolute;margin-left:197.8pt;margin-top:516.7pt;width:268.05pt;height:104pt;z-index:251664384;visibility:visible;mso-wrap-style:square;mso-wrap-distance-left:0;mso-wrap-distance-top:0;mso-wrap-distance-right:0;mso-wrap-distance-bottom:0;mso-position-horizontal:absolute;mso-position-horizontal-relative:margin;mso-position-vertical:absolute;mso-position-vertical-relative:lin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" filled="f" stroked="f" strokeweight="1pt">
                <v:stroke miterlimit="4"/>
                <v:textbox inset="1.27mm,1.27mm,1.27mm,1.27mm">
                  <w:txbxContent>
                    <w:p w14:paraId="5765EFFB" w14:textId="77777777" w:rsidR="00911754" w:rsidRPr="00CD1E78" w:rsidRDefault="00823FBD">
                      <w:pPr>
                        <w:pStyle w:val="Title"/>
                        <w:rPr>
                          <w:lang w:val="da-DK"/>
                        </w:rPr>
                      </w:pPr>
                      <w:r w:rsidRPr="00CD1E78">
                        <w:rPr>
                          <w:lang w:val="da-DK"/>
                        </w:rPr>
                        <w:t>Hovedbudskaber</w:t>
                      </w:r>
                    </w:p>
                    <w:p w14:paraId="7CB44B98" w14:textId="77777777" w:rsidR="00911754" w:rsidRPr="00CD1E78" w:rsidRDefault="00823FBD">
                      <w:pPr>
                        <w:pStyle w:val="Heading2"/>
                        <w:rPr>
                          <w:lang w:val="da-DK"/>
                        </w:rPr>
                      </w:pPr>
                      <w:r w:rsidRPr="00CD1E78">
                        <w:rPr>
                          <w:lang w:val="da-DK"/>
                        </w:rPr>
                        <w:t xml:space="preserve">2024-2025 </w:t>
                      </w:r>
                      <w:r w:rsidRPr="00CD1E78">
                        <w:rPr>
                          <w:lang w:val="da-DK"/>
                        </w:rPr>
                        <w:t>k</w:t>
                      </w:r>
                      <w:r w:rsidRPr="00CD1E78">
                        <w:rPr>
                          <w:lang w:val="da-DK"/>
                        </w:rPr>
                        <w:t>ampa</w:t>
                      </w:r>
                      <w:r w:rsidRPr="00CD1E78">
                        <w:rPr>
                          <w:lang w:val="da-DK"/>
                        </w:rPr>
                        <w:t>gne</w:t>
                      </w:r>
                    </w:p>
                  </w:txbxContent>
                </v:textbox>
                <w10:wrap anchorx="margin" anchory="line"/>
              </v:shape>
            </w:pict>
          </mc:Fallback>
        </mc:AlternateContent>
      </w:r>
      <w:r w:rsidRPr="00CD1E78">
        <w:rPr>
          <w:rFonts w:ascii="Arial Unicode MS" w:eastAsia="Arial Unicode MS" w:hAnsi="Arial Unicode MS" w:cs="Arial Unicode MS"/>
          <w:lang w:val="da-DK"/>
        </w:rPr>
        <w:br w:type="page"/>
      </w:r>
    </w:p>
    <w:p w14:paraId="3DF68009" w14:textId="77777777" w:rsidR="00911754" w:rsidRPr="00CD1E78" w:rsidRDefault="00823FBD">
      <w:pPr>
        <w:pStyle w:val="Heading1"/>
        <w:rPr>
          <w:lang w:val="da-DK"/>
        </w:rPr>
      </w:pPr>
      <w:r w:rsidRPr="00CD1E78">
        <w:rPr>
          <w:lang w:val="da-DK"/>
        </w:rPr>
        <w:lastRenderedPageBreak/>
        <w:t>Kampagneopsummering</w:t>
      </w:r>
    </w:p>
    <w:p w14:paraId="349AA7DF" w14:textId="77777777" w:rsidR="00911754" w:rsidRPr="00CD1E78" w:rsidRDefault="00823FBD">
      <w:pPr>
        <w:pStyle w:val="Heading2"/>
        <w:rPr>
          <w:lang w:val="da-DK"/>
        </w:rPr>
      </w:pPr>
      <w:r w:rsidRPr="00CD1E78">
        <w:rPr>
          <w:lang w:val="da-DK"/>
        </w:rPr>
        <w:t>Kampagnen</w:t>
      </w:r>
      <w:r w:rsidRPr="00CD1E78">
        <w:rPr>
          <w:lang w:val="da-DK"/>
        </w:rPr>
        <w:t>a</w:t>
      </w:r>
      <w:r w:rsidRPr="00CD1E78">
        <w:rPr>
          <w:lang w:val="da-DK"/>
        </w:rPr>
        <w:t>vn</w:t>
      </w:r>
    </w:p>
    <w:p w14:paraId="2C26DE3E" w14:textId="77777777" w:rsidR="00911754" w:rsidRPr="00CD1E78" w:rsidRDefault="00823FBD">
      <w:pPr>
        <w:pStyle w:val="Brdtekst"/>
        <w:rPr>
          <w:lang w:val="da-DK"/>
        </w:rPr>
      </w:pPr>
      <w:r w:rsidRPr="00CD1E78">
        <w:rPr>
          <w:rFonts w:eastAsia="Arial Unicode MS" w:cs="Arial Unicode MS"/>
          <w:lang w:val="da-DK"/>
        </w:rPr>
        <w:t>Byernes varme-d</w:t>
      </w:r>
      <w:r w:rsidRPr="00CD1E78">
        <w:rPr>
          <w:rFonts w:eastAsia="Arial Unicode MS" w:cs="Arial Unicode MS"/>
          <w:lang w:val="da-DK"/>
        </w:rPr>
        <w:t>etox.</w:t>
      </w:r>
    </w:p>
    <w:p w14:paraId="6A28CE42" w14:textId="77777777" w:rsidR="00911754" w:rsidRPr="00CD1E78" w:rsidRDefault="00823FBD">
      <w:pPr>
        <w:pStyle w:val="Heading2"/>
        <w:rPr>
          <w:lang w:val="da-DK"/>
        </w:rPr>
      </w:pPr>
      <w:r w:rsidRPr="00CD1E78">
        <w:rPr>
          <w:lang w:val="da-DK"/>
        </w:rPr>
        <w:t>Kampagneemne</w:t>
      </w:r>
    </w:p>
    <w:p w14:paraId="3A7D9CBC" w14:textId="77777777" w:rsidR="00911754" w:rsidRPr="00CD1E78" w:rsidRDefault="00823FBD">
      <w:pPr>
        <w:pStyle w:val="Brdtekst"/>
        <w:rPr>
          <w:lang w:val="da-DK"/>
        </w:rPr>
      </w:pPr>
      <w:r w:rsidRPr="00CD1E78">
        <w:rPr>
          <w:rFonts w:eastAsia="Arial Unicode MS" w:cs="Arial Unicode MS"/>
          <w:lang w:val="da-DK"/>
        </w:rPr>
        <w:t>De</w:t>
      </w:r>
      <w:r w:rsidRPr="00CD1E78">
        <w:rPr>
          <w:rFonts w:eastAsia="Arial Unicode MS" w:cs="Arial Unicode MS"/>
          <w:lang w:val="da-DK"/>
        </w:rPr>
        <w:t>k</w:t>
      </w:r>
      <w:r w:rsidRPr="00CD1E78">
        <w:rPr>
          <w:rFonts w:eastAsia="Arial Unicode MS" w:cs="Arial Unicode MS"/>
          <w:lang w:val="da-DK"/>
        </w:rPr>
        <w:t>arboni</w:t>
      </w:r>
      <w:r w:rsidRPr="00CD1E78">
        <w:rPr>
          <w:rFonts w:eastAsia="Arial Unicode MS" w:cs="Arial Unicode MS"/>
          <w:lang w:val="da-DK"/>
        </w:rPr>
        <w:t>sering af varmeforsyningen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 xml:space="preserve">i overensstemmelse med </w:t>
      </w:r>
      <w:r w:rsidRPr="00CD1E78">
        <w:rPr>
          <w:rFonts w:eastAsia="Arial Unicode MS" w:cs="Arial Unicode MS"/>
          <w:lang w:val="da-DK"/>
        </w:rPr>
        <w:t xml:space="preserve"> EU</w:t>
      </w:r>
      <w:r w:rsidRPr="00CD1E78">
        <w:rPr>
          <w:rFonts w:eastAsia="Arial Unicode MS" w:cs="Arial Unicode MS"/>
          <w:rtl/>
          <w:lang w:val="da-DK"/>
        </w:rPr>
        <w:t>’</w:t>
      </w:r>
      <w:r w:rsidRPr="00CD1E78">
        <w:rPr>
          <w:rFonts w:eastAsia="Arial Unicode MS" w:cs="Arial Unicode MS"/>
          <w:lang w:val="da-DK"/>
        </w:rPr>
        <w:t xml:space="preserve">s </w:t>
      </w:r>
      <w:r w:rsidRPr="00CD1E78">
        <w:rPr>
          <w:rFonts w:eastAsia="Arial Unicode MS" w:cs="Arial Unicode MS"/>
          <w:lang w:val="da-DK"/>
        </w:rPr>
        <w:t>udfasning af gas</w:t>
      </w:r>
      <w:r w:rsidRPr="00CD1E78">
        <w:rPr>
          <w:rFonts w:eastAsia="Arial Unicode MS" w:cs="Arial Unicode MS"/>
          <w:lang w:val="da-DK"/>
        </w:rPr>
        <w:t>.</w:t>
      </w:r>
    </w:p>
    <w:p w14:paraId="7FF29B34" w14:textId="77777777" w:rsidR="00911754" w:rsidRPr="00CD1E78" w:rsidRDefault="00823FBD">
      <w:pPr>
        <w:pStyle w:val="Heading2"/>
        <w:rPr>
          <w:lang w:val="da-DK"/>
        </w:rPr>
      </w:pPr>
      <w:r w:rsidRPr="00CD1E78">
        <w:rPr>
          <w:lang w:val="da-DK"/>
        </w:rPr>
        <w:t>K</w:t>
      </w:r>
      <w:r w:rsidRPr="00CD1E78">
        <w:rPr>
          <w:lang w:val="da-DK"/>
        </w:rPr>
        <w:t>ampa</w:t>
      </w:r>
      <w:r w:rsidRPr="00CD1E78">
        <w:rPr>
          <w:lang w:val="da-DK"/>
        </w:rPr>
        <w:t>gnens varighed</w:t>
      </w:r>
    </w:p>
    <w:p w14:paraId="193921F7" w14:textId="77777777" w:rsidR="00911754" w:rsidRPr="00CD1E78" w:rsidRDefault="00823FBD">
      <w:pPr>
        <w:pStyle w:val="Brdtekst"/>
        <w:rPr>
          <w:lang w:val="da-DK"/>
        </w:rPr>
      </w:pPr>
      <w:r w:rsidRPr="00CD1E78">
        <w:rPr>
          <w:rFonts w:eastAsia="Arial Unicode MS" w:cs="Arial Unicode MS"/>
          <w:lang w:val="da-DK"/>
        </w:rPr>
        <w:t>Jun</w:t>
      </w:r>
      <w:r w:rsidRPr="00CD1E78">
        <w:rPr>
          <w:rFonts w:eastAsia="Arial Unicode MS" w:cs="Arial Unicode MS"/>
          <w:lang w:val="da-DK"/>
        </w:rPr>
        <w:t xml:space="preserve">i </w:t>
      </w:r>
      <w:r w:rsidRPr="00CD1E78">
        <w:rPr>
          <w:rFonts w:eastAsia="Arial Unicode MS" w:cs="Arial Unicode MS"/>
          <w:lang w:val="da-DK"/>
        </w:rPr>
        <w:t xml:space="preserve">2024 </w:t>
      </w:r>
      <w:r w:rsidRPr="00CD1E78">
        <w:rPr>
          <w:rFonts w:eastAsia="Arial Unicode MS" w:cs="Arial Unicode MS"/>
          <w:lang w:val="da-DK"/>
        </w:rPr>
        <w:t xml:space="preserve">– </w:t>
      </w:r>
      <w:r w:rsidRPr="00CD1E78">
        <w:rPr>
          <w:rFonts w:eastAsia="Arial Unicode MS" w:cs="Arial Unicode MS"/>
          <w:lang w:val="da-DK"/>
        </w:rPr>
        <w:t>j</w:t>
      </w:r>
      <w:r w:rsidRPr="00CD1E78">
        <w:rPr>
          <w:rFonts w:eastAsia="Arial Unicode MS" w:cs="Arial Unicode MS"/>
          <w:lang w:val="da-DK"/>
        </w:rPr>
        <w:t>un</w:t>
      </w:r>
      <w:r w:rsidRPr="00CD1E78">
        <w:rPr>
          <w:rFonts w:eastAsia="Arial Unicode MS" w:cs="Arial Unicode MS"/>
          <w:lang w:val="da-DK"/>
        </w:rPr>
        <w:t>i</w:t>
      </w:r>
      <w:r w:rsidRPr="00CD1E78">
        <w:rPr>
          <w:rFonts w:eastAsia="Arial Unicode MS" w:cs="Arial Unicode MS"/>
          <w:lang w:val="da-DK"/>
        </w:rPr>
        <w:t xml:space="preserve"> 2025</w:t>
      </w:r>
    </w:p>
    <w:p w14:paraId="3FD8AED0" w14:textId="77777777" w:rsidR="00911754" w:rsidRPr="00CD1E78" w:rsidRDefault="00823FBD">
      <w:pPr>
        <w:pStyle w:val="Heading2"/>
        <w:rPr>
          <w:lang w:val="da-DK"/>
        </w:rPr>
      </w:pPr>
      <w:r w:rsidRPr="00CD1E78">
        <w:rPr>
          <w:lang w:val="da-DK"/>
        </w:rPr>
        <w:t>Over</w:t>
      </w:r>
      <w:r w:rsidRPr="00CD1E78">
        <w:rPr>
          <w:lang w:val="da-DK"/>
        </w:rPr>
        <w:t>blik</w:t>
      </w:r>
    </w:p>
    <w:p w14:paraId="76B7303C" w14:textId="77777777" w:rsidR="00911754" w:rsidRPr="00CD1E78" w:rsidRDefault="00823FBD">
      <w:pPr>
        <w:pStyle w:val="Brdtekst"/>
        <w:rPr>
          <w:lang w:val="da-DK"/>
        </w:rPr>
      </w:pPr>
      <w:r w:rsidRPr="00CD1E78">
        <w:rPr>
          <w:rFonts w:eastAsia="Arial Unicode MS" w:cs="Arial Unicode MS"/>
          <w:lang w:val="da-DK"/>
        </w:rPr>
        <w:t xml:space="preserve">Med </w:t>
      </w:r>
      <w:r w:rsidRPr="00CD1E78">
        <w:rPr>
          <w:rFonts w:eastAsia="Arial Unicode MS" w:cs="Arial Unicode MS"/>
          <w:lang w:val="da-DK"/>
        </w:rPr>
        <w:t>henblik p</w:t>
      </w:r>
      <w:r w:rsidRPr="00CD1E78">
        <w:rPr>
          <w:rFonts w:eastAsia="Arial Unicode MS" w:cs="Arial Unicode MS"/>
          <w:lang w:val="da-DK"/>
        </w:rPr>
        <w:t>å</w:t>
      </w:r>
      <w:r w:rsidRPr="00CD1E78">
        <w:rPr>
          <w:rFonts w:eastAsia="Arial Unicode MS" w:cs="Arial Unicode MS"/>
          <w:lang w:val="da-DK"/>
        </w:rPr>
        <w:t xml:space="preserve"> EU</w:t>
      </w:r>
      <w:r w:rsidRPr="00CD1E78">
        <w:rPr>
          <w:rFonts w:eastAsia="Arial Unicode MS" w:cs="Arial Unicode MS"/>
          <w:rtl/>
          <w:lang w:val="da-DK"/>
        </w:rPr>
        <w:t>’</w:t>
      </w:r>
      <w:r w:rsidRPr="00CD1E78">
        <w:rPr>
          <w:rFonts w:eastAsia="Arial Unicode MS" w:cs="Arial Unicode MS"/>
          <w:lang w:val="da-DK"/>
        </w:rPr>
        <w:t xml:space="preserve">s </w:t>
      </w:r>
      <w:r w:rsidRPr="00CD1E78">
        <w:rPr>
          <w:rFonts w:eastAsia="Arial Unicode MS" w:cs="Arial Unicode MS"/>
          <w:lang w:val="da-DK"/>
        </w:rPr>
        <w:t>tiltag for at udfase gas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vil denne kampagne s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tte fokus p</w:t>
      </w:r>
      <w:r w:rsidRPr="00CD1E78">
        <w:rPr>
          <w:rFonts w:eastAsia="Arial Unicode MS" w:cs="Arial Unicode MS"/>
          <w:lang w:val="da-DK"/>
        </w:rPr>
        <w:t xml:space="preserve">å </w:t>
      </w:r>
      <w:r w:rsidRPr="00CD1E78">
        <w:rPr>
          <w:rFonts w:eastAsia="Arial Unicode MS" w:cs="Arial Unicode MS"/>
          <w:lang w:val="da-DK"/>
        </w:rPr>
        <w:t>den kritiske rolle, som</w:t>
      </w:r>
      <w:r w:rsidRPr="00CD1E78">
        <w:rPr>
          <w:rFonts w:eastAsia="Arial Unicode MS" w:cs="Arial Unicode MS"/>
          <w:lang w:val="da-DK"/>
        </w:rPr>
        <w:t xml:space="preserve"> de</w:t>
      </w:r>
      <w:r w:rsidRPr="00CD1E78">
        <w:rPr>
          <w:rFonts w:eastAsia="Arial Unicode MS" w:cs="Arial Unicode MS"/>
          <w:lang w:val="da-DK"/>
        </w:rPr>
        <w:t>kar</w:t>
      </w:r>
      <w:r w:rsidRPr="00CD1E78">
        <w:rPr>
          <w:rFonts w:eastAsia="Arial Unicode MS" w:cs="Arial Unicode MS"/>
          <w:lang w:val="da-DK"/>
        </w:rPr>
        <w:t>bonis</w:t>
      </w:r>
      <w:r w:rsidRPr="00CD1E78">
        <w:rPr>
          <w:rFonts w:eastAsia="Arial Unicode MS" w:cs="Arial Unicode MS"/>
          <w:lang w:val="da-DK"/>
        </w:rPr>
        <w:t>ering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af byernes varmeforsyning spiller for at opfylde de e</w:t>
      </w:r>
      <w:r w:rsidRPr="00CD1E78">
        <w:rPr>
          <w:rFonts w:eastAsia="Arial Unicode MS" w:cs="Arial Unicode MS"/>
          <w:lang w:val="da-DK"/>
        </w:rPr>
        <w:t>urop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 xml:space="preserve">iske </w:t>
      </w:r>
      <w:r w:rsidRPr="00CD1E78">
        <w:rPr>
          <w:rFonts w:eastAsia="Arial Unicode MS" w:cs="Arial Unicode MS"/>
          <w:lang w:val="da-DK"/>
        </w:rPr>
        <w:t>ambition</w:t>
      </w:r>
      <w:r w:rsidRPr="00CD1E78">
        <w:rPr>
          <w:rFonts w:eastAsia="Arial Unicode MS" w:cs="Arial Unicode MS"/>
          <w:lang w:val="da-DK"/>
        </w:rPr>
        <w:t>er.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Med en bred vifte af  aktiviteter vil kampagnen give st</w:t>
      </w:r>
      <w:r w:rsidRPr="00CD1E78">
        <w:rPr>
          <w:rFonts w:eastAsia="Arial Unicode MS" w:cs="Arial Unicode MS"/>
          <w:lang w:val="da-DK"/>
        </w:rPr>
        <w:t>ø</w:t>
      </w:r>
      <w:r w:rsidRPr="00CD1E78">
        <w:rPr>
          <w:rFonts w:eastAsia="Arial Unicode MS" w:cs="Arial Unicode MS"/>
          <w:lang w:val="da-DK"/>
        </w:rPr>
        <w:t xml:space="preserve">rre </w:t>
      </w:r>
      <w:r w:rsidRPr="00CD1E78">
        <w:rPr>
          <w:rFonts w:eastAsia="Arial Unicode MS" w:cs="Arial Unicode MS"/>
          <w:lang w:val="da-DK"/>
        </w:rPr>
        <w:t>bevidsthed og styrke lokale myndigheders omstilling v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k fra fossile br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ndsler ved hj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lp af omfattende varme</w:t>
      </w:r>
      <w:r w:rsidRPr="00CD1E78">
        <w:rPr>
          <w:rFonts w:eastAsia="Arial Unicode MS" w:cs="Arial Unicode MS"/>
          <w:lang w:val="da-DK"/>
        </w:rPr>
        <w:t>plan</w:t>
      </w:r>
      <w:r w:rsidRPr="00CD1E78">
        <w:rPr>
          <w:rFonts w:eastAsia="Arial Unicode MS" w:cs="Arial Unicode MS"/>
          <w:lang w:val="da-DK"/>
        </w:rPr>
        <w:t>l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gning og indf</w:t>
      </w:r>
      <w:r w:rsidRPr="00CD1E78">
        <w:rPr>
          <w:rFonts w:eastAsia="Arial Unicode MS" w:cs="Arial Unicode MS"/>
          <w:lang w:val="da-DK"/>
        </w:rPr>
        <w:t>ø</w:t>
      </w:r>
      <w:r w:rsidRPr="00CD1E78">
        <w:rPr>
          <w:rFonts w:eastAsia="Arial Unicode MS" w:cs="Arial Unicode MS"/>
          <w:lang w:val="da-DK"/>
        </w:rPr>
        <w:t>relse af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b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redygtig k</w:t>
      </w:r>
      <w:r w:rsidRPr="00CD1E78">
        <w:rPr>
          <w:rFonts w:eastAsia="Arial Unicode MS" w:cs="Arial Unicode MS"/>
          <w:lang w:val="da-DK"/>
        </w:rPr>
        <w:t>olle</w:t>
      </w:r>
      <w:r w:rsidRPr="00CD1E78">
        <w:rPr>
          <w:rFonts w:eastAsia="Arial Unicode MS" w:cs="Arial Unicode MS"/>
          <w:lang w:val="da-DK"/>
        </w:rPr>
        <w:t>ktiv varmeforsyning.</w:t>
      </w:r>
      <w:r w:rsidRPr="00CD1E78">
        <w:rPr>
          <w:rFonts w:eastAsia="Arial Unicode MS" w:cs="Arial Unicode MS"/>
          <w:lang w:val="da-DK"/>
        </w:rPr>
        <w:t xml:space="preserve"> T</w:t>
      </w:r>
      <w:r w:rsidRPr="00CD1E78">
        <w:rPr>
          <w:rFonts w:eastAsia="Arial Unicode MS" w:cs="Arial Unicode MS"/>
          <w:lang w:val="da-DK"/>
        </w:rPr>
        <w:t>il dette form</w:t>
      </w:r>
      <w:r w:rsidRPr="00CD1E78">
        <w:rPr>
          <w:rFonts w:eastAsia="Arial Unicode MS" w:cs="Arial Unicode MS"/>
          <w:lang w:val="da-DK"/>
        </w:rPr>
        <w:t>å</w:t>
      </w:r>
      <w:r w:rsidRPr="00CD1E78">
        <w:rPr>
          <w:rFonts w:eastAsia="Arial Unicode MS" w:cs="Arial Unicode MS"/>
          <w:lang w:val="da-DK"/>
        </w:rPr>
        <w:t>l vil k</w:t>
      </w:r>
      <w:r w:rsidRPr="00CD1E78">
        <w:rPr>
          <w:rFonts w:eastAsia="Arial Unicode MS" w:cs="Arial Unicode MS"/>
          <w:lang w:val="da-DK"/>
        </w:rPr>
        <w:t>ampa</w:t>
      </w:r>
      <w:r w:rsidRPr="00CD1E78">
        <w:rPr>
          <w:rFonts w:eastAsia="Arial Unicode MS" w:cs="Arial Unicode MS"/>
          <w:lang w:val="da-DK"/>
        </w:rPr>
        <w:t>gnen fokusere p</w:t>
      </w:r>
      <w:r w:rsidRPr="00CD1E78">
        <w:rPr>
          <w:rFonts w:eastAsia="Arial Unicode MS" w:cs="Arial Unicode MS"/>
          <w:lang w:val="da-DK"/>
        </w:rPr>
        <w:t xml:space="preserve">å </w:t>
      </w:r>
      <w:r w:rsidRPr="00CD1E78">
        <w:rPr>
          <w:rFonts w:eastAsia="Arial Unicode MS" w:cs="Arial Unicode MS"/>
          <w:lang w:val="da-DK"/>
        </w:rPr>
        <w:t>sidegevinsterne ved</w:t>
      </w:r>
      <w:r w:rsidRPr="00CD1E78">
        <w:rPr>
          <w:rFonts w:eastAsia="Arial Unicode MS" w:cs="Arial Unicode MS"/>
          <w:lang w:val="da-DK"/>
        </w:rPr>
        <w:t xml:space="preserve"> de</w:t>
      </w:r>
      <w:r w:rsidRPr="00CD1E78">
        <w:rPr>
          <w:rFonts w:eastAsia="Arial Unicode MS" w:cs="Arial Unicode MS"/>
          <w:lang w:val="da-DK"/>
        </w:rPr>
        <w:t>k</w:t>
      </w:r>
      <w:r w:rsidRPr="00CD1E78">
        <w:rPr>
          <w:rFonts w:eastAsia="Arial Unicode MS" w:cs="Arial Unicode MS"/>
          <w:lang w:val="da-DK"/>
        </w:rPr>
        <w:t>arbonis</w:t>
      </w:r>
      <w:r w:rsidRPr="00CD1E78">
        <w:rPr>
          <w:rFonts w:eastAsia="Arial Unicode MS" w:cs="Arial Unicode MS"/>
          <w:lang w:val="da-DK"/>
        </w:rPr>
        <w:t>ering af opvarmningen i byer: renere luft,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 xml:space="preserve">en </w:t>
      </w:r>
      <w:r w:rsidRPr="00CD1E78">
        <w:rPr>
          <w:rFonts w:eastAsia="Arial Unicode MS" w:cs="Arial Unicode MS"/>
          <w:lang w:val="da-DK"/>
        </w:rPr>
        <w:t>m</w:t>
      </w:r>
      <w:r w:rsidRPr="00CD1E78">
        <w:rPr>
          <w:rFonts w:eastAsia="Arial Unicode MS" w:cs="Arial Unicode MS"/>
          <w:lang w:val="da-DK"/>
        </w:rPr>
        <w:t>e</w:t>
      </w:r>
      <w:r w:rsidRPr="00CD1E78">
        <w:rPr>
          <w:rFonts w:eastAsia="Arial Unicode MS" w:cs="Arial Unicode MS"/>
          <w:lang w:val="da-DK"/>
        </w:rPr>
        <w:t>re modern</w:t>
      </w:r>
      <w:r w:rsidRPr="00CD1E78">
        <w:rPr>
          <w:rFonts w:eastAsia="Arial Unicode MS" w:cs="Arial Unicode MS"/>
          <w:lang w:val="da-DK"/>
        </w:rPr>
        <w:t>e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ø</w:t>
      </w:r>
      <w:r w:rsidRPr="00CD1E78">
        <w:rPr>
          <w:rFonts w:eastAsia="Arial Unicode MS" w:cs="Arial Unicode MS"/>
          <w:lang w:val="da-DK"/>
        </w:rPr>
        <w:t>kon</w:t>
      </w:r>
      <w:r w:rsidRPr="00CD1E78">
        <w:rPr>
          <w:rFonts w:eastAsia="Arial Unicode MS" w:cs="Arial Unicode MS"/>
          <w:lang w:val="da-DK"/>
        </w:rPr>
        <w:t>om</w:t>
      </w:r>
      <w:r w:rsidRPr="00CD1E78">
        <w:rPr>
          <w:rFonts w:eastAsia="Arial Unicode MS" w:cs="Arial Unicode MS"/>
          <w:lang w:val="da-DK"/>
        </w:rPr>
        <w:t>i og st</w:t>
      </w:r>
      <w:r w:rsidRPr="00CD1E78">
        <w:rPr>
          <w:rFonts w:eastAsia="Arial Unicode MS" w:cs="Arial Unicode MS"/>
          <w:lang w:val="da-DK"/>
        </w:rPr>
        <w:t>ø</w:t>
      </w:r>
      <w:r w:rsidRPr="00CD1E78">
        <w:rPr>
          <w:rFonts w:eastAsia="Arial Unicode MS" w:cs="Arial Unicode MS"/>
          <w:lang w:val="da-DK"/>
        </w:rPr>
        <w:t xml:space="preserve">rre </w:t>
      </w:r>
      <w:r w:rsidRPr="00CD1E78">
        <w:rPr>
          <w:rFonts w:eastAsia="Arial Unicode MS" w:cs="Arial Unicode MS"/>
          <w:lang w:val="da-DK"/>
        </w:rPr>
        <w:t>energ</w:t>
      </w:r>
      <w:r w:rsidRPr="00CD1E78">
        <w:rPr>
          <w:rFonts w:eastAsia="Arial Unicode MS" w:cs="Arial Unicode MS"/>
          <w:lang w:val="da-DK"/>
        </w:rPr>
        <w:t>isikkerhed.</w:t>
      </w:r>
      <w:r w:rsidRPr="00CD1E78">
        <w:rPr>
          <w:rFonts w:eastAsia="Arial Unicode MS" w:cs="Arial Unicode MS"/>
          <w:lang w:val="da-DK"/>
        </w:rPr>
        <w:t> </w:t>
      </w:r>
    </w:p>
    <w:p w14:paraId="6CC2635B" w14:textId="77777777" w:rsidR="00911754" w:rsidRPr="00CD1E78" w:rsidRDefault="00823FBD">
      <w:pPr>
        <w:pStyle w:val="Heading1"/>
        <w:rPr>
          <w:sz w:val="60"/>
          <w:szCs w:val="60"/>
          <w:lang w:val="da-DK"/>
        </w:rPr>
      </w:pPr>
      <w:r w:rsidRPr="00CD1E78">
        <w:rPr>
          <w:lang w:val="da-DK"/>
        </w:rPr>
        <w:t>Kampagnen i en nøddeskal</w:t>
      </w:r>
    </w:p>
    <w:p w14:paraId="786A9A1C" w14:textId="77777777" w:rsidR="00911754" w:rsidRPr="00CD1E78" w:rsidRDefault="00823FBD">
      <w:pPr>
        <w:pStyle w:val="Heading1"/>
        <w:rPr>
          <w:u w:val="single"/>
          <w:lang w:val="da-DK"/>
        </w:rPr>
      </w:pPr>
      <w:r w:rsidRPr="00CD1E78">
        <w:rPr>
          <w:u w:val="single"/>
          <w:lang w:val="da-DK"/>
        </w:rPr>
        <w:t>Byernes varme-detox</w:t>
      </w:r>
    </w:p>
    <w:p w14:paraId="2CA70E59" w14:textId="77777777" w:rsidR="00911754" w:rsidRPr="00CD1E78" w:rsidRDefault="00823FBD">
      <w:pPr>
        <w:pStyle w:val="Heading2"/>
        <w:rPr>
          <w:lang w:val="da-DK"/>
        </w:rPr>
      </w:pPr>
      <w:r w:rsidRPr="00CD1E78">
        <w:rPr>
          <w:lang w:val="da-DK"/>
        </w:rPr>
        <w:t>Sund varme til byerne</w:t>
      </w:r>
    </w:p>
    <w:p w14:paraId="1FDE2EA5" w14:textId="77777777" w:rsidR="00911754" w:rsidRPr="00CD1E78" w:rsidRDefault="00823FBD">
      <w:pPr>
        <w:pStyle w:val="Brdtekst"/>
        <w:spacing w:after="0"/>
        <w:rPr>
          <w:lang w:val="da-DK"/>
        </w:rPr>
      </w:pPr>
      <w:r w:rsidRPr="00CD1E78">
        <w:rPr>
          <w:lang w:val="da-DK"/>
        </w:rPr>
        <w:t>For</w:t>
      </w:r>
      <w:r w:rsidRPr="00CD1E78">
        <w:rPr>
          <w:lang w:val="da-DK"/>
        </w:rPr>
        <w:t xml:space="preserve"> at opnå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renere luft</w:t>
      </w:r>
      <w:r w:rsidRPr="00CD1E78">
        <w:rPr>
          <w:lang w:val="da-DK"/>
        </w:rPr>
        <w:t xml:space="preserve">, </w:t>
      </w:r>
      <w:r w:rsidRPr="00CD1E78">
        <w:rPr>
          <w:lang w:val="da-DK"/>
        </w:rPr>
        <w:t>en stærkere øk</w:t>
      </w:r>
      <w:r w:rsidRPr="00CD1E78">
        <w:rPr>
          <w:lang w:val="da-DK"/>
        </w:rPr>
        <w:t>onom</w:t>
      </w:r>
      <w:r w:rsidRPr="00CD1E78">
        <w:rPr>
          <w:lang w:val="da-DK"/>
        </w:rPr>
        <w:t xml:space="preserve">i og </w:t>
      </w:r>
      <w:r w:rsidRPr="00CD1E78">
        <w:rPr>
          <w:lang w:val="da-DK"/>
        </w:rPr>
        <w:t>m</w:t>
      </w:r>
      <w:r w:rsidRPr="00CD1E78">
        <w:rPr>
          <w:lang w:val="da-DK"/>
        </w:rPr>
        <w:t>e</w:t>
      </w:r>
      <w:r w:rsidRPr="00CD1E78">
        <w:rPr>
          <w:lang w:val="da-DK"/>
        </w:rPr>
        <w:t xml:space="preserve">re </w:t>
      </w:r>
      <w:r w:rsidRPr="00CD1E78">
        <w:rPr>
          <w:lang w:val="da-DK"/>
        </w:rPr>
        <w:t>modstandsdygtige lokalsamfund</w:t>
      </w:r>
      <w:r w:rsidRPr="00CD1E78">
        <w:rPr>
          <w:lang w:val="da-DK"/>
        </w:rPr>
        <w:t>.</w:t>
      </w:r>
    </w:p>
    <w:p w14:paraId="29B04044" w14:textId="77777777" w:rsidR="00911754" w:rsidRPr="00CD1E78" w:rsidRDefault="00911754">
      <w:pPr>
        <w:pStyle w:val="Brdtekst"/>
        <w:spacing w:after="0"/>
        <w:rPr>
          <w:lang w:val="da-DK"/>
        </w:rPr>
      </w:pPr>
    </w:p>
    <w:p w14:paraId="699E3FC0" w14:textId="77777777" w:rsidR="00911754" w:rsidRPr="00CD1E78" w:rsidRDefault="00823FBD">
      <w:pPr>
        <w:pStyle w:val="Brdtekst"/>
        <w:spacing w:after="0"/>
        <w:rPr>
          <w:i/>
          <w:iCs/>
          <w:lang w:val="da-DK"/>
        </w:rPr>
      </w:pPr>
      <w:r w:rsidRPr="00CD1E78">
        <w:rPr>
          <w:i/>
          <w:iCs/>
          <w:lang w:val="da-DK"/>
        </w:rPr>
        <w:t>#HealthyHeat4Cities #CitiesHeatDetox</w:t>
      </w:r>
    </w:p>
    <w:p w14:paraId="77009ACA" w14:textId="77777777" w:rsidR="00911754" w:rsidRPr="00CD1E78" w:rsidRDefault="00911754">
      <w:pPr>
        <w:pStyle w:val="Brdtekst"/>
        <w:spacing w:after="0"/>
        <w:rPr>
          <w:lang w:val="da-DK"/>
        </w:rPr>
      </w:pPr>
    </w:p>
    <w:p w14:paraId="6D3F22C1" w14:textId="77777777" w:rsidR="00911754" w:rsidRPr="00CD1E78" w:rsidRDefault="00823FBD">
      <w:pPr>
        <w:pStyle w:val="Brdtekst"/>
        <w:spacing w:after="0"/>
        <w:rPr>
          <w:lang w:val="da-DK"/>
        </w:rPr>
      </w:pPr>
      <w:r w:rsidRPr="00CD1E78">
        <w:rPr>
          <w:lang w:val="da-DK"/>
        </w:rPr>
        <w:t>Den måde vi i dag opvarmer ved at afbrænde</w:t>
      </w:r>
      <w:r w:rsidRPr="00CD1E78">
        <w:rPr>
          <w:lang w:val="da-DK"/>
        </w:rPr>
        <w:t xml:space="preserve"> fossil</w:t>
      </w:r>
      <w:r w:rsidRPr="00CD1E78">
        <w:rPr>
          <w:lang w:val="da-DK"/>
        </w:rPr>
        <w:t>e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brændstoffer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er skadelig for vores miljø, vores sundhed og vores samfund</w:t>
      </w:r>
      <w:r w:rsidRPr="00CD1E78">
        <w:rPr>
          <w:lang w:val="da-DK"/>
        </w:rPr>
        <w:t xml:space="preserve">. </w:t>
      </w:r>
      <w:r w:rsidRPr="00CD1E78">
        <w:rPr>
          <w:lang w:val="da-DK"/>
        </w:rPr>
        <w:t>Opvarmning baseret på fossile brændsler udgør i dag</w:t>
      </w:r>
      <w:r w:rsidRPr="00CD1E78">
        <w:rPr>
          <w:lang w:val="da-DK"/>
        </w:rPr>
        <w:t xml:space="preserve"> 72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 xml:space="preserve">% </w:t>
      </w:r>
      <w:r w:rsidRPr="00CD1E78">
        <w:rPr>
          <w:lang w:val="da-DK"/>
        </w:rPr>
        <w:t xml:space="preserve">af </w:t>
      </w:r>
      <w:r w:rsidRPr="00CD1E78">
        <w:rPr>
          <w:lang w:val="da-DK"/>
        </w:rPr>
        <w:t>bygningsopvarmningen i</w:t>
      </w:r>
      <w:r w:rsidRPr="00CD1E78">
        <w:rPr>
          <w:lang w:val="da-DK"/>
        </w:rPr>
        <w:t xml:space="preserve"> Europ</w:t>
      </w:r>
      <w:r w:rsidRPr="00CD1E78">
        <w:rPr>
          <w:lang w:val="da-DK"/>
        </w:rPr>
        <w:t>a og bidrager til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klimaforandringer</w:t>
      </w:r>
      <w:r w:rsidRPr="00CD1E78">
        <w:rPr>
          <w:lang w:val="da-DK"/>
        </w:rPr>
        <w:t>, energ</w:t>
      </w:r>
      <w:r w:rsidRPr="00CD1E78">
        <w:rPr>
          <w:lang w:val="da-DK"/>
        </w:rPr>
        <w:t>iusikkerhed og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forringet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luftkvalitet. Der kan ikke være nogen tvivl</w:t>
      </w:r>
      <w:r w:rsidRPr="00CD1E78">
        <w:rPr>
          <w:lang w:val="da-DK"/>
        </w:rPr>
        <w:t>: for</w:t>
      </w:r>
      <w:r w:rsidRPr="00CD1E78">
        <w:rPr>
          <w:lang w:val="da-DK"/>
        </w:rPr>
        <w:t xml:space="preserve"> at opnå en sundere og mere sikker fremtid har vores  byer brug en omfattende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udrensning af toksiske varmekilder.</w:t>
      </w:r>
      <w:r w:rsidRPr="00CD1E78">
        <w:rPr>
          <w:lang w:val="da-DK"/>
        </w:rPr>
        <w:t xml:space="preserve"> </w:t>
      </w:r>
    </w:p>
    <w:p w14:paraId="2A252B31" w14:textId="77777777" w:rsidR="00911754" w:rsidRPr="00CD1E78" w:rsidRDefault="00911754">
      <w:pPr>
        <w:pStyle w:val="Brdtekst"/>
        <w:spacing w:after="0"/>
        <w:rPr>
          <w:lang w:val="da-DK"/>
        </w:rPr>
      </w:pPr>
    </w:p>
    <w:p w14:paraId="6EF6D1FC" w14:textId="77777777" w:rsidR="00911754" w:rsidRPr="00CD1E78" w:rsidRDefault="00823FBD">
      <w:pPr>
        <w:pStyle w:val="Brdtekst"/>
        <w:spacing w:after="0"/>
        <w:rPr>
          <w:lang w:val="da-DK"/>
        </w:rPr>
      </w:pPr>
      <w:r w:rsidRPr="00CD1E78">
        <w:rPr>
          <w:lang w:val="da-DK"/>
        </w:rPr>
        <w:t xml:space="preserve">Byerne </w:t>
      </w:r>
      <w:r w:rsidRPr="00CD1E78">
        <w:rPr>
          <w:lang w:val="da-DK"/>
        </w:rPr>
        <w:t>ha</w:t>
      </w:r>
      <w:r w:rsidRPr="00CD1E78">
        <w:rPr>
          <w:lang w:val="da-DK"/>
        </w:rPr>
        <w:t>r</w:t>
      </w:r>
      <w:r w:rsidRPr="00CD1E78">
        <w:rPr>
          <w:lang w:val="da-DK"/>
        </w:rPr>
        <w:t xml:space="preserve"> potential</w:t>
      </w:r>
      <w:r w:rsidRPr="00CD1E78">
        <w:rPr>
          <w:lang w:val="da-DK"/>
        </w:rPr>
        <w:t>e til at gøre en stor forskel</w:t>
      </w:r>
      <w:r w:rsidRPr="00CD1E78">
        <w:rPr>
          <w:lang w:val="da-DK"/>
        </w:rPr>
        <w:t xml:space="preserve">. </w:t>
      </w:r>
      <w:r w:rsidRPr="00CD1E78">
        <w:rPr>
          <w:lang w:val="da-DK"/>
        </w:rPr>
        <w:t>Gennem</w:t>
      </w:r>
      <w:r w:rsidRPr="00CD1E78">
        <w:rPr>
          <w:lang w:val="da-DK"/>
        </w:rPr>
        <w:t xml:space="preserve"> effe</w:t>
      </w:r>
      <w:r w:rsidRPr="00CD1E78">
        <w:rPr>
          <w:lang w:val="da-DK"/>
        </w:rPr>
        <w:t>ktiv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varme</w:t>
      </w:r>
      <w:r w:rsidRPr="00CD1E78">
        <w:rPr>
          <w:lang w:val="da-DK"/>
        </w:rPr>
        <w:t>plan</w:t>
      </w:r>
      <w:r w:rsidRPr="00CD1E78">
        <w:rPr>
          <w:lang w:val="da-DK"/>
        </w:rPr>
        <w:t>lægn</w:t>
      </w:r>
      <w:r w:rsidRPr="00CD1E78">
        <w:rPr>
          <w:lang w:val="da-DK"/>
        </w:rPr>
        <w:t xml:space="preserve">ing </w:t>
      </w:r>
      <w:r w:rsidRPr="00CD1E78">
        <w:rPr>
          <w:lang w:val="da-DK"/>
        </w:rPr>
        <w:t>og større udbredelse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a</w:t>
      </w:r>
      <w:r w:rsidRPr="00CD1E78">
        <w:rPr>
          <w:lang w:val="da-DK"/>
        </w:rPr>
        <w:t xml:space="preserve">f </w:t>
      </w:r>
      <w:r w:rsidRPr="00CD1E78">
        <w:rPr>
          <w:lang w:val="da-DK"/>
        </w:rPr>
        <w:t>ko</w:t>
      </w:r>
      <w:r w:rsidRPr="00CD1E78">
        <w:rPr>
          <w:lang w:val="da-DK"/>
        </w:rPr>
        <w:t>lle</w:t>
      </w:r>
      <w:r w:rsidRPr="00CD1E78">
        <w:rPr>
          <w:lang w:val="da-DK"/>
        </w:rPr>
        <w:t>kt</w:t>
      </w:r>
      <w:r w:rsidRPr="00CD1E78">
        <w:rPr>
          <w:lang w:val="da-DK"/>
        </w:rPr>
        <w:t xml:space="preserve">ive </w:t>
      </w:r>
      <w:r w:rsidRPr="00CD1E78">
        <w:rPr>
          <w:lang w:val="da-DK"/>
        </w:rPr>
        <w:t>løsninger, som</w:t>
      </w:r>
      <w:r w:rsidRPr="00CD1E78">
        <w:rPr>
          <w:lang w:val="da-DK"/>
        </w:rPr>
        <w:t xml:space="preserve"> de</w:t>
      </w:r>
      <w:r w:rsidRPr="00CD1E78">
        <w:rPr>
          <w:lang w:val="da-DK"/>
        </w:rPr>
        <w:t>k</w:t>
      </w:r>
      <w:r w:rsidRPr="00CD1E78">
        <w:rPr>
          <w:lang w:val="da-DK"/>
        </w:rPr>
        <w:t>arbonise</w:t>
      </w:r>
      <w:r w:rsidRPr="00CD1E78">
        <w:rPr>
          <w:lang w:val="da-DK"/>
        </w:rPr>
        <w:t>ret lokal varmeforsyning</w:t>
      </w:r>
      <w:r w:rsidRPr="00CD1E78">
        <w:rPr>
          <w:lang w:val="da-DK"/>
        </w:rPr>
        <w:t xml:space="preserve">, </w:t>
      </w:r>
      <w:r w:rsidRPr="00CD1E78">
        <w:rPr>
          <w:lang w:val="da-DK"/>
        </w:rPr>
        <w:t>kan lokale myndigheder udfase gas i deres varmesystemer i stor skala</w:t>
      </w:r>
      <w:r w:rsidRPr="00CD1E78">
        <w:rPr>
          <w:lang w:val="da-DK"/>
        </w:rPr>
        <w:t xml:space="preserve">. </w:t>
      </w:r>
    </w:p>
    <w:p w14:paraId="0DE2B2ED" w14:textId="77777777" w:rsidR="00911754" w:rsidRPr="00CD1E78" w:rsidRDefault="00911754">
      <w:pPr>
        <w:pStyle w:val="Brdtekst"/>
        <w:spacing w:after="0"/>
        <w:rPr>
          <w:lang w:val="da-DK"/>
        </w:rPr>
      </w:pPr>
    </w:p>
    <w:p w14:paraId="4CF6E3AC" w14:textId="77777777" w:rsidR="00911754" w:rsidRPr="00CD1E78" w:rsidRDefault="00823FBD">
      <w:pPr>
        <w:pStyle w:val="Brdtekst"/>
        <w:spacing w:after="0"/>
        <w:rPr>
          <w:rFonts w:ascii="Source Sans 3 Light" w:eastAsia="Source Sans 3 Light" w:hAnsi="Source Sans 3 Light" w:cs="Source Sans 3 Light"/>
          <w:b/>
          <w:bCs/>
          <w:lang w:val="da-DK"/>
        </w:rPr>
      </w:pPr>
      <w:r w:rsidRPr="00CD1E78">
        <w:rPr>
          <w:b/>
          <w:bCs/>
          <w:lang w:val="da-DK"/>
        </w:rPr>
        <w:t xml:space="preserve">Vær med I den europæiske bevægelse for detox af </w:t>
      </w:r>
      <w:r w:rsidRPr="00CD1E78">
        <w:rPr>
          <w:rFonts w:ascii="Source Sans 3 Light" w:eastAsia="Source Sans 3 Light" w:hAnsi="Source Sans 3 Light" w:cs="Source Sans 3 Light"/>
          <w:b/>
          <w:bCs/>
          <w:lang w:val="da-DK"/>
        </w:rPr>
        <w:t>varmeforsyningen</w:t>
      </w:r>
      <w:r w:rsidRPr="00CD1E78">
        <w:rPr>
          <w:rFonts w:ascii="Source Sans 3 Light" w:eastAsia="Source Sans 3 Light" w:hAnsi="Source Sans 3 Light" w:cs="Source Sans 3 Light"/>
          <w:b/>
          <w:bCs/>
          <w:lang w:val="da-DK"/>
        </w:rPr>
        <w:t xml:space="preserve"> for</w:t>
      </w:r>
      <w:r w:rsidRPr="00CD1E78">
        <w:rPr>
          <w:rFonts w:ascii="Source Sans 3 Light" w:eastAsia="Source Sans 3 Light" w:hAnsi="Source Sans 3 Light" w:cs="Source Sans 3 Light"/>
          <w:b/>
          <w:bCs/>
          <w:lang w:val="da-DK"/>
        </w:rPr>
        <w:t xml:space="preserve"> at gøre fremtiden</w:t>
      </w:r>
      <w:r w:rsidRPr="00CD1E78">
        <w:rPr>
          <w:rFonts w:ascii="Source Sans 3 Light" w:eastAsia="Source Sans 3 Light" w:hAnsi="Source Sans 3 Light" w:cs="Source Sans 3 Light"/>
          <w:b/>
          <w:bCs/>
          <w:lang w:val="da-DK"/>
        </w:rPr>
        <w:t xml:space="preserve"> </w:t>
      </w:r>
      <w:r w:rsidRPr="00CD1E78">
        <w:rPr>
          <w:rFonts w:ascii="Source Sans 3 Light" w:eastAsia="Source Sans 3 Light" w:hAnsi="Source Sans 3 Light" w:cs="Source Sans 3 Light"/>
          <w:b/>
          <w:bCs/>
          <w:lang w:val="da-DK"/>
        </w:rPr>
        <w:t>sikker og sund for alle</w:t>
      </w:r>
      <w:r w:rsidRPr="00CD1E78">
        <w:rPr>
          <w:rFonts w:ascii="Source Sans 3 Light" w:eastAsia="Source Sans 3 Light" w:hAnsi="Source Sans 3 Light" w:cs="Source Sans 3 Light"/>
          <w:b/>
          <w:bCs/>
          <w:lang w:val="da-DK"/>
        </w:rPr>
        <w:t xml:space="preserve">. </w:t>
      </w:r>
    </w:p>
    <w:p w14:paraId="36891274" w14:textId="77777777" w:rsidR="00911754" w:rsidRPr="00CD1E78" w:rsidRDefault="00911754">
      <w:pPr>
        <w:pStyle w:val="Brdtekst"/>
        <w:rPr>
          <w:lang w:val="da-DK"/>
        </w:rPr>
      </w:pPr>
    </w:p>
    <w:p w14:paraId="4395C53B" w14:textId="77777777" w:rsidR="00911754" w:rsidRPr="00CD1E78" w:rsidRDefault="00911754">
      <w:pPr>
        <w:pStyle w:val="Brdtekst"/>
        <w:spacing w:after="0"/>
        <w:rPr>
          <w:lang w:val="da-DK"/>
        </w:rPr>
      </w:pPr>
    </w:p>
    <w:p w14:paraId="63BC4126" w14:textId="77777777" w:rsidR="00911754" w:rsidRPr="00CD1E78" w:rsidRDefault="00823FBD">
      <w:pPr>
        <w:pStyle w:val="Brdtekst"/>
        <w:spacing w:after="0"/>
        <w:rPr>
          <w:lang w:val="da-DK"/>
        </w:rPr>
      </w:pPr>
      <w:r w:rsidRPr="00CD1E78">
        <w:rPr>
          <w:rFonts w:ascii="Arial Unicode MS" w:eastAsia="Arial Unicode MS" w:hAnsi="Arial Unicode MS" w:cs="Arial Unicode MS"/>
          <w:lang w:val="da-DK"/>
        </w:rPr>
        <w:br w:type="page"/>
      </w:r>
    </w:p>
    <w:p w14:paraId="481C2B0B" w14:textId="77777777" w:rsidR="00911754" w:rsidRPr="00CD1E78" w:rsidRDefault="00823FBD">
      <w:pPr>
        <w:pStyle w:val="Heading1"/>
        <w:rPr>
          <w:lang w:val="da-DK"/>
        </w:rPr>
      </w:pPr>
      <w:r w:rsidRPr="00CD1E78">
        <w:rPr>
          <w:lang w:val="da-DK"/>
        </w:rPr>
        <w:t>Budskab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søjle</w:t>
      </w:r>
      <w:r w:rsidRPr="00CD1E78">
        <w:rPr>
          <w:rFonts w:ascii="Source Sans 3 SemiBold" w:eastAsia="Source Sans 3 SemiBold" w:hAnsi="Source Sans 3 SemiBold" w:cs="Source Sans 3 SemiBold"/>
          <w:b w:val="0"/>
          <w:bCs w:val="0"/>
          <w:lang w:val="da-DK"/>
        </w:rPr>
        <w:t xml:space="preserve"> 1</w:t>
      </w:r>
    </w:p>
    <w:p w14:paraId="7BAC0F79" w14:textId="77777777" w:rsidR="00911754" w:rsidRPr="00CD1E78" w:rsidRDefault="00823FBD">
      <w:pPr>
        <w:pStyle w:val="Heading2"/>
        <w:rPr>
          <w:lang w:val="da-DK"/>
        </w:rPr>
      </w:pPr>
      <w:r w:rsidRPr="00CD1E78">
        <w:rPr>
          <w:lang w:val="da-DK"/>
        </w:rPr>
        <w:t>Hvorfor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byernes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varme-</w:t>
      </w:r>
      <w:r w:rsidRPr="00CD1E78">
        <w:rPr>
          <w:lang w:val="da-DK"/>
        </w:rPr>
        <w:t>detox?</w:t>
      </w:r>
    </w:p>
    <w:tbl>
      <w:tblPr>
        <w:tblW w:w="906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1D7"/>
        <w:tblLayout w:type="fixed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911754" w:rsidRPr="00CD1E78" w14:paraId="4D7B88A8" w14:textId="77777777">
        <w:trPr>
          <w:trHeight w:val="1506"/>
        </w:trPr>
        <w:tc>
          <w:tcPr>
            <w:tcW w:w="9060" w:type="dxa"/>
            <w:gridSpan w:val="3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83EE" w14:textId="77777777" w:rsidR="00911754" w:rsidRPr="00CD1E78" w:rsidRDefault="00823FBD">
            <w:pPr>
              <w:pStyle w:val="Brdtekst"/>
              <w:jc w:val="center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For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at gøre byerne sundere</w:t>
            </w:r>
          </w:p>
          <w:p w14:paraId="6403F562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Sikring af sunde byer indebærer at afstå fra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toksiske varmekilder</w:t>
            </w:r>
            <w:r w:rsidRPr="00CD1E78">
              <w:rPr>
                <w:lang w:val="da-DK"/>
              </w:rPr>
              <w:t>.</w:t>
            </w:r>
          </w:p>
          <w:p w14:paraId="06E9AC16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I</w:t>
            </w:r>
            <w:r w:rsidRPr="00CD1E78">
              <w:rPr>
                <w:lang w:val="da-DK"/>
              </w:rPr>
              <w:t xml:space="preserve"> den </w:t>
            </w:r>
            <w:r w:rsidRPr="00CD1E78">
              <w:rPr>
                <w:lang w:val="da-DK"/>
              </w:rPr>
              <w:t>global</w:t>
            </w:r>
            <w:r w:rsidRPr="00CD1E78">
              <w:rPr>
                <w:lang w:val="da-DK"/>
              </w:rPr>
              <w:t>e kamp mod klimaforandringer er varme-detox I byerne et afgørende skridt i retning af</w:t>
            </w:r>
            <w:r w:rsidRPr="00CD1E78">
              <w:rPr>
                <w:lang w:val="da-DK"/>
              </w:rPr>
              <w:t xml:space="preserve"> net</w:t>
            </w:r>
            <w:r w:rsidRPr="00CD1E78">
              <w:rPr>
                <w:lang w:val="da-DK"/>
              </w:rPr>
              <w:t xml:space="preserve">to-nul </w:t>
            </w:r>
            <w:r w:rsidRPr="00CD1E78">
              <w:rPr>
                <w:lang w:val="da-DK"/>
              </w:rPr>
              <w:t>emission</w:t>
            </w:r>
            <w:r w:rsidRPr="00CD1E78">
              <w:rPr>
                <w:lang w:val="da-DK"/>
              </w:rPr>
              <w:t>er i</w:t>
            </w:r>
            <w:r w:rsidRPr="00CD1E78">
              <w:rPr>
                <w:lang w:val="da-DK"/>
              </w:rPr>
              <w:t xml:space="preserve"> Europ</w:t>
            </w:r>
            <w:r w:rsidRPr="00CD1E78">
              <w:rPr>
                <w:lang w:val="da-DK"/>
              </w:rPr>
              <w:t>a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i</w:t>
            </w:r>
            <w:r w:rsidRPr="00CD1E78">
              <w:rPr>
                <w:lang w:val="da-DK"/>
              </w:rPr>
              <w:t xml:space="preserve"> 2050.</w:t>
            </w:r>
          </w:p>
        </w:tc>
      </w:tr>
      <w:tr w:rsidR="00911754" w:rsidRPr="00CD1E78" w14:paraId="4D38A2C1" w14:textId="77777777">
        <w:trPr>
          <w:trHeight w:val="2306"/>
        </w:trPr>
        <w:tc>
          <w:tcPr>
            <w:tcW w:w="30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6582" w14:textId="77777777" w:rsidR="00911754" w:rsidRPr="00CD1E78" w:rsidRDefault="00823FBD">
            <w:pPr>
              <w:pStyle w:val="Brdtekst"/>
              <w:jc w:val="center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For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at få renere luft</w:t>
            </w:r>
          </w:p>
          <w:p w14:paraId="1CE0E2DA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For at forbedre luftkvalitet og sundhed I byer, især I tætbefolkede byområder, for at beskytte din bys miljø og for borgernes trivsel.</w:t>
            </w:r>
          </w:p>
        </w:tc>
        <w:tc>
          <w:tcPr>
            <w:tcW w:w="30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B88A1" w14:textId="77777777" w:rsidR="00911754" w:rsidRPr="00CD1E78" w:rsidRDefault="00823FBD">
            <w:pPr>
              <w:pStyle w:val="Brdtekst"/>
              <w:jc w:val="center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For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at få en stærkere øk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onom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i</w:t>
            </w:r>
          </w:p>
          <w:p w14:paraId="0A65749D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For at understøtte en</w:t>
            </w:r>
            <w:r w:rsidRPr="00CD1E78">
              <w:rPr>
                <w:lang w:val="da-DK"/>
              </w:rPr>
              <w:t xml:space="preserve"> m</w:t>
            </w:r>
            <w:r w:rsidRPr="00CD1E78">
              <w:rPr>
                <w:lang w:val="da-DK"/>
              </w:rPr>
              <w:t>e</w:t>
            </w:r>
            <w:r w:rsidRPr="00CD1E78">
              <w:rPr>
                <w:lang w:val="da-DK"/>
              </w:rPr>
              <w:t>re energ</w:t>
            </w:r>
            <w:r w:rsidRPr="00CD1E78">
              <w:rPr>
                <w:lang w:val="da-DK"/>
              </w:rPr>
              <w:t>i</w:t>
            </w:r>
            <w:r w:rsidRPr="00CD1E78">
              <w:rPr>
                <w:lang w:val="da-DK"/>
              </w:rPr>
              <w:t>eff</w:t>
            </w:r>
            <w:r w:rsidRPr="00CD1E78">
              <w:rPr>
                <w:lang w:val="da-DK"/>
              </w:rPr>
              <w:t>ektiv</w:t>
            </w:r>
            <w:r w:rsidRPr="00CD1E78">
              <w:rPr>
                <w:lang w:val="da-DK"/>
              </w:rPr>
              <w:t>, modern</w:t>
            </w:r>
            <w:r w:rsidRPr="00CD1E78">
              <w:rPr>
                <w:lang w:val="da-DK"/>
              </w:rPr>
              <w:t>e og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cirkulær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øk</w:t>
            </w:r>
            <w:r w:rsidRPr="00CD1E78">
              <w:rPr>
                <w:lang w:val="da-DK"/>
              </w:rPr>
              <w:t>onom</w:t>
            </w:r>
            <w:r w:rsidRPr="00CD1E78">
              <w:rPr>
                <w:lang w:val="da-DK"/>
              </w:rPr>
              <w:t>i, som skaber arbejdspladser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i en ny branche.</w:t>
            </w:r>
          </w:p>
        </w:tc>
        <w:tc>
          <w:tcPr>
            <w:tcW w:w="302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62B4" w14:textId="77777777" w:rsidR="00911754" w:rsidRPr="00CD1E78" w:rsidRDefault="00823FBD">
            <w:pPr>
              <w:pStyle w:val="Brdtekst"/>
              <w:jc w:val="center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For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at få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m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re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robuste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lokalsamfund</w:t>
            </w:r>
          </w:p>
          <w:p w14:paraId="74D29204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For at sikre</w:t>
            </w:r>
            <w:r w:rsidRPr="00CD1E78">
              <w:rPr>
                <w:lang w:val="da-DK"/>
              </w:rPr>
              <w:t xml:space="preserve"> energ</w:t>
            </w:r>
            <w:r w:rsidRPr="00CD1E78">
              <w:rPr>
                <w:lang w:val="da-DK"/>
              </w:rPr>
              <w:t>isuverænitet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 xml:space="preserve">og en </w:t>
            </w:r>
            <w:r w:rsidRPr="00CD1E78">
              <w:rPr>
                <w:lang w:val="da-DK"/>
              </w:rPr>
              <w:t>retfærdig energiomstilling, som bekæmper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energifattigdom og afbøder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klimaforandringernes</w:t>
            </w:r>
            <w:r w:rsidRPr="00CD1E78">
              <w:rPr>
                <w:lang w:val="da-DK"/>
              </w:rPr>
              <w:t xml:space="preserve"> l</w:t>
            </w:r>
            <w:r w:rsidRPr="00CD1E78">
              <w:rPr>
                <w:lang w:val="da-DK"/>
              </w:rPr>
              <w:t>angsigtede konsekvenser for lokalsamfundene.</w:t>
            </w:r>
          </w:p>
        </w:tc>
      </w:tr>
    </w:tbl>
    <w:p w14:paraId="7F2DFCF6" w14:textId="77777777" w:rsidR="00911754" w:rsidRPr="00CD1E78" w:rsidRDefault="00911754">
      <w:pPr>
        <w:pStyle w:val="Brdtekst"/>
        <w:spacing w:after="0"/>
        <w:rPr>
          <w:rFonts w:ascii="Source Sans 3 Light" w:eastAsia="Source Sans 3 Light" w:hAnsi="Source Sans 3 Light" w:cs="Source Sans 3 Light"/>
          <w:b/>
          <w:bCs/>
          <w:lang w:val="da-DK"/>
        </w:rPr>
      </w:pPr>
    </w:p>
    <w:p w14:paraId="224E5557" w14:textId="77777777" w:rsidR="00911754" w:rsidRPr="00CD1E78" w:rsidRDefault="00823FBD">
      <w:pPr>
        <w:pStyle w:val="Heading1"/>
        <w:rPr>
          <w:lang w:val="da-DK"/>
        </w:rPr>
      </w:pPr>
      <w:r w:rsidRPr="00CD1E78">
        <w:rPr>
          <w:lang w:val="da-DK"/>
        </w:rPr>
        <w:t>Budskab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søjle</w:t>
      </w:r>
      <w:r w:rsidRPr="00CD1E78">
        <w:rPr>
          <w:rFonts w:ascii="Source Sans 3 SemiBold" w:eastAsia="Source Sans 3 SemiBold" w:hAnsi="Source Sans 3 SemiBold" w:cs="Source Sans 3 SemiBold"/>
          <w:b w:val="0"/>
          <w:bCs w:val="0"/>
          <w:lang w:val="da-DK"/>
        </w:rPr>
        <w:t xml:space="preserve"> 2</w:t>
      </w:r>
    </w:p>
    <w:p w14:paraId="322CBAB4" w14:textId="77777777" w:rsidR="00911754" w:rsidRPr="00CD1E78" w:rsidRDefault="00823FBD">
      <w:pPr>
        <w:pStyle w:val="Heading2"/>
        <w:rPr>
          <w:lang w:val="da-DK"/>
        </w:rPr>
      </w:pPr>
      <w:r w:rsidRPr="00CD1E78">
        <w:rPr>
          <w:lang w:val="da-DK"/>
        </w:rPr>
        <w:t>Hvad k</w:t>
      </w:r>
      <w:r w:rsidRPr="00CD1E78">
        <w:rPr>
          <w:lang w:val="da-DK"/>
        </w:rPr>
        <w:t xml:space="preserve">an </w:t>
      </w:r>
      <w:r w:rsidRPr="00CD1E78">
        <w:rPr>
          <w:lang w:val="da-DK"/>
        </w:rPr>
        <w:t xml:space="preserve">byerne gøre for at </w:t>
      </w:r>
      <w:r w:rsidRPr="00CD1E78">
        <w:rPr>
          <w:lang w:val="da-DK"/>
        </w:rPr>
        <w:t>detox</w:t>
      </w:r>
      <w:r w:rsidRPr="00CD1E78">
        <w:rPr>
          <w:lang w:val="da-DK"/>
        </w:rPr>
        <w:t>e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deres varmeforsyning</w:t>
      </w:r>
      <w:r w:rsidRPr="00CD1E78">
        <w:rPr>
          <w:lang w:val="da-DK"/>
        </w:rPr>
        <w:t>?</w:t>
      </w:r>
    </w:p>
    <w:tbl>
      <w:tblPr>
        <w:tblW w:w="9909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1D7"/>
        <w:tblLayout w:type="fixed"/>
        <w:tblLook w:val="04A0" w:firstRow="1" w:lastRow="0" w:firstColumn="1" w:lastColumn="0" w:noHBand="0" w:noVBand="1"/>
      </w:tblPr>
      <w:tblGrid>
        <w:gridCol w:w="3261"/>
        <w:gridCol w:w="3543"/>
        <w:gridCol w:w="3105"/>
      </w:tblGrid>
      <w:tr w:rsidR="00911754" w:rsidRPr="00CD1E78" w14:paraId="5FBB678A" w14:textId="77777777">
        <w:trPr>
          <w:trHeight w:val="986"/>
        </w:trPr>
        <w:tc>
          <w:tcPr>
            <w:tcW w:w="9909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36BE5" w14:textId="77777777" w:rsidR="00911754" w:rsidRPr="00CD1E78" w:rsidRDefault="00823FBD">
            <w:pPr>
              <w:pStyle w:val="Brdtekst"/>
              <w:jc w:val="center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Det er ikke nødvendigt at afbrænde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toksiske energikilder for at opvarme byerne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.</w:t>
            </w:r>
          </w:p>
          <w:p w14:paraId="134F2E99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Byer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k</w:t>
            </w:r>
            <w:r w:rsidRPr="00CD1E78">
              <w:rPr>
                <w:lang w:val="da-DK"/>
              </w:rPr>
              <w:t>an detox</w:t>
            </w:r>
            <w:r w:rsidRPr="00CD1E78">
              <w:rPr>
                <w:lang w:val="da-DK"/>
              </w:rPr>
              <w:t xml:space="preserve">e varmeforsyningen i stor skala ved at skifte til renere, </w:t>
            </w:r>
            <w:r w:rsidRPr="00CD1E78">
              <w:rPr>
                <w:lang w:val="da-DK"/>
              </w:rPr>
              <w:t>m</w:t>
            </w:r>
            <w:r w:rsidRPr="00CD1E78">
              <w:rPr>
                <w:lang w:val="da-DK"/>
              </w:rPr>
              <w:t>e</w:t>
            </w:r>
            <w:r w:rsidRPr="00CD1E78">
              <w:rPr>
                <w:lang w:val="da-DK"/>
              </w:rPr>
              <w:t>re modern</w:t>
            </w:r>
            <w:r w:rsidRPr="00CD1E78">
              <w:rPr>
                <w:lang w:val="da-DK"/>
              </w:rPr>
              <w:t xml:space="preserve">e og bæredygtige 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varme</w:t>
            </w:r>
            <w:r w:rsidRPr="00CD1E78">
              <w:rPr>
                <w:lang w:val="da-DK"/>
              </w:rPr>
              <w:t>system</w:t>
            </w:r>
            <w:r w:rsidRPr="00CD1E78">
              <w:rPr>
                <w:lang w:val="da-DK"/>
              </w:rPr>
              <w:t>er</w:t>
            </w:r>
            <w:r w:rsidRPr="00CD1E78">
              <w:rPr>
                <w:lang w:val="da-DK"/>
              </w:rPr>
              <w:t>. Her</w:t>
            </w:r>
            <w:r w:rsidRPr="00CD1E78">
              <w:rPr>
                <w:lang w:val="da-DK"/>
              </w:rPr>
              <w:t xml:space="preserve"> forklares hvordan i tre trin</w:t>
            </w:r>
            <w:r w:rsidRPr="00CD1E78">
              <w:rPr>
                <w:lang w:val="da-DK"/>
              </w:rPr>
              <w:t>.</w:t>
            </w:r>
          </w:p>
        </w:tc>
      </w:tr>
      <w:tr w:rsidR="00911754" w:rsidRPr="00CD1E78" w14:paraId="2BE68020" w14:textId="77777777">
        <w:trPr>
          <w:trHeight w:val="226"/>
        </w:trPr>
        <w:tc>
          <w:tcPr>
            <w:tcW w:w="3261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00FAC" w14:textId="77777777" w:rsidR="00911754" w:rsidRPr="00CD1E78" w:rsidRDefault="00823FBD">
            <w:pPr>
              <w:pStyle w:val="Brdtekst"/>
              <w:numPr>
                <w:ilvl w:val="0"/>
                <w:numId w:val="1"/>
              </w:numPr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K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end din varme</w:t>
            </w:r>
          </w:p>
        </w:tc>
        <w:tc>
          <w:tcPr>
            <w:tcW w:w="35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5FA99" w14:textId="77777777" w:rsidR="00911754" w:rsidRPr="00CD1E78" w:rsidRDefault="00823FBD">
            <w:pPr>
              <w:pStyle w:val="Brdtekst"/>
              <w:numPr>
                <w:ilvl w:val="0"/>
                <w:numId w:val="3"/>
              </w:numPr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Fuldstændig by-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detox</w:t>
            </w:r>
          </w:p>
        </w:tc>
        <w:tc>
          <w:tcPr>
            <w:tcW w:w="31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B9380" w14:textId="77777777" w:rsidR="00911754" w:rsidRPr="00CD1E78" w:rsidRDefault="00823FBD">
            <w:pPr>
              <w:pStyle w:val="Brdtekst"/>
              <w:numPr>
                <w:ilvl w:val="0"/>
                <w:numId w:val="5"/>
              </w:numPr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Gør varmen ren</w:t>
            </w:r>
          </w:p>
        </w:tc>
      </w:tr>
      <w:tr w:rsidR="00911754" w:rsidRPr="00CD1E78" w14:paraId="591177AA" w14:textId="77777777">
        <w:trPr>
          <w:trHeight w:val="3351"/>
        </w:trPr>
        <w:tc>
          <w:tcPr>
            <w:tcW w:w="3261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114F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Det fø</w:t>
            </w:r>
            <w:r w:rsidRPr="00CD1E78">
              <w:rPr>
                <w:lang w:val="da-DK"/>
              </w:rPr>
              <w:t xml:space="preserve">rste trin I enhver form for </w:t>
            </w:r>
            <w:r w:rsidRPr="00CD1E78">
              <w:rPr>
                <w:lang w:val="da-DK"/>
              </w:rPr>
              <w:t xml:space="preserve">detox </w:t>
            </w:r>
            <w:r w:rsidRPr="00CD1E78">
              <w:rPr>
                <w:lang w:val="da-DK"/>
              </w:rPr>
              <w:t>er at have en klar forståelse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af dit system: din bys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varmekilder</w:t>
            </w:r>
            <w:r w:rsidRPr="00CD1E78">
              <w:rPr>
                <w:lang w:val="da-DK"/>
              </w:rPr>
              <w:t xml:space="preserve">, </w:t>
            </w:r>
            <w:r w:rsidRPr="00CD1E78">
              <w:rPr>
                <w:lang w:val="da-DK"/>
              </w:rPr>
              <w:t xml:space="preserve">varmebehov og potentielle </w:t>
            </w:r>
            <w:r w:rsidRPr="00CD1E78">
              <w:rPr>
                <w:lang w:val="da-DK"/>
              </w:rPr>
              <w:t>alternative</w:t>
            </w:r>
            <w:r w:rsidRPr="00CD1E78">
              <w:rPr>
                <w:lang w:val="da-DK"/>
              </w:rPr>
              <w:t>r</w:t>
            </w:r>
            <w:r w:rsidRPr="00CD1E78">
              <w:rPr>
                <w:lang w:val="da-DK"/>
              </w:rPr>
              <w:t>.</w:t>
            </w:r>
            <w:r w:rsidRPr="00CD1E78">
              <w:rPr>
                <w:lang w:val="da-DK"/>
              </w:rPr>
              <w:t xml:space="preserve"> Gennem omfattende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kortlægn</w:t>
            </w:r>
            <w:r w:rsidRPr="00CD1E78">
              <w:rPr>
                <w:lang w:val="da-DK"/>
              </w:rPr>
              <w:t xml:space="preserve">ing </w:t>
            </w:r>
            <w:r w:rsidRPr="00CD1E78">
              <w:rPr>
                <w:lang w:val="da-DK"/>
              </w:rPr>
              <w:t>og</w:t>
            </w:r>
            <w:r w:rsidRPr="00CD1E78">
              <w:rPr>
                <w:lang w:val="da-DK"/>
              </w:rPr>
              <w:t xml:space="preserve"> plan</w:t>
            </w:r>
            <w:r w:rsidRPr="00CD1E78">
              <w:rPr>
                <w:lang w:val="da-DK"/>
              </w:rPr>
              <w:t xml:space="preserve">lægning </w:t>
            </w:r>
            <w:r w:rsidRPr="00CD1E78">
              <w:rPr>
                <w:lang w:val="da-DK"/>
              </w:rPr>
              <w:t>identif</w:t>
            </w:r>
            <w:r w:rsidRPr="00CD1E78">
              <w:rPr>
                <w:lang w:val="da-DK"/>
              </w:rPr>
              <w:t>iceres</w:t>
            </w:r>
            <w:r w:rsidRPr="00CD1E78">
              <w:rPr>
                <w:lang w:val="da-DK"/>
              </w:rPr>
              <w:t xml:space="preserve"> potential</w:t>
            </w:r>
            <w:r w:rsidRPr="00CD1E78">
              <w:rPr>
                <w:lang w:val="da-DK"/>
              </w:rPr>
              <w:t>er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 xml:space="preserve">for </w:t>
            </w:r>
            <w:r w:rsidRPr="00CD1E78">
              <w:rPr>
                <w:lang w:val="da-DK"/>
              </w:rPr>
              <w:t>de</w:t>
            </w:r>
            <w:r w:rsidRPr="00CD1E78">
              <w:rPr>
                <w:lang w:val="da-DK"/>
              </w:rPr>
              <w:t>k</w:t>
            </w:r>
            <w:r w:rsidRPr="00CD1E78">
              <w:rPr>
                <w:lang w:val="da-DK"/>
              </w:rPr>
              <w:t>arbonise</w:t>
            </w:r>
            <w:r w:rsidRPr="00CD1E78">
              <w:rPr>
                <w:lang w:val="da-DK"/>
              </w:rPr>
              <w:t>ring  af varmekilder og reduktion af varmebehov samt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mulighederne for udvidelse</w:t>
            </w:r>
            <w:r w:rsidRPr="00CD1E78">
              <w:rPr>
                <w:lang w:val="da-DK"/>
              </w:rPr>
              <w:t xml:space="preserve"> e</w:t>
            </w:r>
            <w:r w:rsidRPr="00CD1E78">
              <w:rPr>
                <w:lang w:val="da-DK"/>
              </w:rPr>
              <w:t>ller</w:t>
            </w:r>
            <w:r w:rsidRPr="00CD1E78">
              <w:rPr>
                <w:lang w:val="da-DK"/>
              </w:rPr>
              <w:t xml:space="preserve"> implement</w:t>
            </w:r>
            <w:r w:rsidRPr="00CD1E78">
              <w:rPr>
                <w:lang w:val="da-DK"/>
              </w:rPr>
              <w:t>ering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a</w:t>
            </w:r>
            <w:r w:rsidRPr="00CD1E78">
              <w:rPr>
                <w:lang w:val="da-DK"/>
              </w:rPr>
              <w:t xml:space="preserve">f </w:t>
            </w:r>
            <w:r w:rsidRPr="00CD1E78">
              <w:rPr>
                <w:lang w:val="da-DK"/>
              </w:rPr>
              <w:t>ko</w:t>
            </w:r>
            <w:r w:rsidRPr="00CD1E78">
              <w:rPr>
                <w:lang w:val="da-DK"/>
              </w:rPr>
              <w:t>lle</w:t>
            </w:r>
            <w:r w:rsidRPr="00CD1E78">
              <w:rPr>
                <w:lang w:val="da-DK"/>
              </w:rPr>
              <w:t>kt</w:t>
            </w:r>
            <w:r w:rsidRPr="00CD1E78">
              <w:rPr>
                <w:lang w:val="da-DK"/>
              </w:rPr>
              <w:t>ive</w:t>
            </w:r>
            <w:r w:rsidRPr="00CD1E78">
              <w:rPr>
                <w:lang w:val="da-DK"/>
              </w:rPr>
              <w:t>,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lokale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varmeforsynings</w:t>
            </w:r>
            <w:r w:rsidRPr="00CD1E78">
              <w:rPr>
                <w:lang w:val="da-DK"/>
              </w:rPr>
              <w:t>net</w:t>
            </w:r>
            <w:r w:rsidRPr="00CD1E78">
              <w:rPr>
                <w:lang w:val="da-DK"/>
              </w:rPr>
              <w:t>væ</w:t>
            </w:r>
            <w:r w:rsidRPr="00CD1E78">
              <w:rPr>
                <w:lang w:val="da-DK"/>
              </w:rPr>
              <w:t>rk.</w:t>
            </w:r>
          </w:p>
        </w:tc>
        <w:tc>
          <w:tcPr>
            <w:tcW w:w="3543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ADAB1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For at opnå en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effektiv</w:t>
            </w:r>
            <w:r w:rsidRPr="00CD1E78">
              <w:rPr>
                <w:lang w:val="da-DK"/>
              </w:rPr>
              <w:t xml:space="preserve"> detox</w:t>
            </w:r>
            <w:r w:rsidRPr="00CD1E78">
              <w:rPr>
                <w:lang w:val="da-DK"/>
              </w:rPr>
              <w:t>, som</w:t>
            </w:r>
            <w:r w:rsidRPr="00CD1E78">
              <w:rPr>
                <w:lang w:val="da-DK"/>
              </w:rPr>
              <w:t xml:space="preserve"> reduce</w:t>
            </w:r>
            <w:r w:rsidRPr="00CD1E78">
              <w:rPr>
                <w:lang w:val="da-DK"/>
              </w:rPr>
              <w:t>rer</w:t>
            </w:r>
            <w:r w:rsidRPr="00CD1E78">
              <w:rPr>
                <w:lang w:val="da-DK"/>
              </w:rPr>
              <w:t xml:space="preserve"> to</w:t>
            </w:r>
            <w:r w:rsidRPr="00CD1E78">
              <w:rPr>
                <w:lang w:val="da-DK"/>
              </w:rPr>
              <w:t>ksiner fra varmeforsyningen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i stor skala,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kan en fuldstændig detox overvejes</w:t>
            </w:r>
            <w:r w:rsidRPr="00CD1E78">
              <w:rPr>
                <w:lang w:val="da-DK"/>
              </w:rPr>
              <w:t xml:space="preserve">. </w:t>
            </w:r>
            <w:r w:rsidRPr="00CD1E78">
              <w:rPr>
                <w:lang w:val="da-DK"/>
              </w:rPr>
              <w:t xml:space="preserve">Det vil </w:t>
            </w:r>
            <w:r w:rsidRPr="00CD1E78">
              <w:rPr>
                <w:lang w:val="da-DK"/>
              </w:rPr>
              <w:t>sige indførelse af</w:t>
            </w:r>
            <w:r w:rsidRPr="00CD1E78">
              <w:rPr>
                <w:lang w:val="da-DK"/>
              </w:rPr>
              <w:t xml:space="preserve"> de</w:t>
            </w:r>
            <w:r w:rsidRPr="00CD1E78">
              <w:rPr>
                <w:lang w:val="da-DK"/>
              </w:rPr>
              <w:t>ka</w:t>
            </w:r>
            <w:r w:rsidRPr="00CD1E78">
              <w:rPr>
                <w:lang w:val="da-DK"/>
              </w:rPr>
              <w:t>rbonise</w:t>
            </w:r>
            <w:r w:rsidRPr="00CD1E78">
              <w:rPr>
                <w:lang w:val="da-DK"/>
              </w:rPr>
              <w:t>rede k</w:t>
            </w:r>
            <w:r w:rsidRPr="00CD1E78">
              <w:rPr>
                <w:lang w:val="da-DK"/>
              </w:rPr>
              <w:t>olle</w:t>
            </w:r>
            <w:r w:rsidRPr="00CD1E78">
              <w:rPr>
                <w:lang w:val="da-DK"/>
              </w:rPr>
              <w:t>ktive lokale varmeløsninger</w:t>
            </w:r>
            <w:r w:rsidRPr="00CD1E78">
              <w:rPr>
                <w:lang w:val="da-DK"/>
              </w:rPr>
              <w:t xml:space="preserve"> (DHC)</w:t>
            </w:r>
            <w:r w:rsidRPr="00CD1E78">
              <w:rPr>
                <w:lang w:val="da-DK"/>
              </w:rPr>
              <w:t>.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Udvidelse</w:t>
            </w:r>
            <w:r w:rsidRPr="00CD1E78">
              <w:rPr>
                <w:lang w:val="da-DK"/>
              </w:rPr>
              <w:t xml:space="preserve">, </w:t>
            </w:r>
            <w:r w:rsidRPr="00CD1E78">
              <w:rPr>
                <w:lang w:val="da-DK"/>
              </w:rPr>
              <w:t>udvikl</w:t>
            </w:r>
            <w:r w:rsidRPr="00CD1E78">
              <w:rPr>
                <w:lang w:val="da-DK"/>
              </w:rPr>
              <w:t>ing</w:t>
            </w:r>
            <w:r w:rsidRPr="00CD1E78">
              <w:rPr>
                <w:lang w:val="da-DK"/>
              </w:rPr>
              <w:t xml:space="preserve"> og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fornyelse af</w:t>
            </w:r>
            <w:r w:rsidRPr="00CD1E78">
              <w:rPr>
                <w:lang w:val="da-DK"/>
              </w:rPr>
              <w:t xml:space="preserve"> DHC </w:t>
            </w:r>
            <w:r w:rsidRPr="00CD1E78">
              <w:rPr>
                <w:lang w:val="da-DK"/>
              </w:rPr>
              <w:t xml:space="preserve">i tætbefolkede byområder er den mest virkningsfulde og omkostningseffektive måde at 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 xml:space="preserve">anvende </w:t>
            </w:r>
            <w:r w:rsidRPr="00CD1E78">
              <w:rPr>
                <w:lang w:val="da-DK"/>
              </w:rPr>
              <w:t>energ</w:t>
            </w:r>
            <w:r w:rsidRPr="00CD1E78">
              <w:rPr>
                <w:lang w:val="da-DK"/>
              </w:rPr>
              <w:t>i med lavt kulstofindhold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i stor skala, forbedre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luftkvaliteten og samtidig sørge for</w:t>
            </w:r>
            <w:r w:rsidRPr="00CD1E78">
              <w:rPr>
                <w:lang w:val="da-DK"/>
              </w:rPr>
              <w:t xml:space="preserve"> energ</w:t>
            </w:r>
            <w:r w:rsidRPr="00CD1E78">
              <w:rPr>
                <w:lang w:val="da-DK"/>
              </w:rPr>
              <w:t>i</w:t>
            </w:r>
            <w:r w:rsidRPr="00CD1E78">
              <w:rPr>
                <w:lang w:val="da-DK"/>
              </w:rPr>
              <w:t>s</w:t>
            </w:r>
            <w:r w:rsidRPr="00CD1E78">
              <w:rPr>
                <w:lang w:val="da-DK"/>
              </w:rPr>
              <w:t>ikkerhed</w:t>
            </w:r>
            <w:r w:rsidRPr="00CD1E78">
              <w:rPr>
                <w:lang w:val="da-DK"/>
              </w:rPr>
              <w:t>.</w:t>
            </w:r>
          </w:p>
        </w:tc>
        <w:tc>
          <w:tcPr>
            <w:tcW w:w="3105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48DB7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Foryng din bys varme</w:t>
            </w:r>
            <w:r w:rsidRPr="00CD1E78">
              <w:rPr>
                <w:lang w:val="da-DK"/>
              </w:rPr>
              <w:t xml:space="preserve">system </w:t>
            </w:r>
            <w:r w:rsidRPr="00CD1E78">
              <w:rPr>
                <w:lang w:val="da-DK"/>
              </w:rPr>
              <w:t>ved at udstyre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dine lokale varmeforsyningsnetværk med de rene og sunde varmekilder, som passer bedst til dit territorium.</w:t>
            </w:r>
          </w:p>
          <w:p w14:paraId="395DA862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Geot</w:t>
            </w:r>
            <w:r w:rsidRPr="00CD1E78">
              <w:rPr>
                <w:lang w:val="da-DK"/>
              </w:rPr>
              <w:t>ermi</w:t>
            </w:r>
            <w:r w:rsidRPr="00CD1E78">
              <w:rPr>
                <w:lang w:val="da-DK"/>
              </w:rPr>
              <w:t>, sol</w:t>
            </w:r>
            <w:r w:rsidRPr="00CD1E78">
              <w:rPr>
                <w:lang w:val="da-DK"/>
              </w:rPr>
              <w:t>varme og store varmepumper drevet af vedvarende energi er fremragende metoder til foryngelse af din bys varmeforsynings</w:t>
            </w:r>
            <w:r w:rsidRPr="00CD1E78">
              <w:rPr>
                <w:lang w:val="da-DK"/>
              </w:rPr>
              <w:t>system.</w:t>
            </w:r>
          </w:p>
        </w:tc>
      </w:tr>
    </w:tbl>
    <w:p w14:paraId="0E289A37" w14:textId="77777777" w:rsidR="00911754" w:rsidRPr="00CD1E78" w:rsidRDefault="00911754">
      <w:pPr>
        <w:pStyle w:val="Heading2"/>
        <w:widowControl w:val="0"/>
        <w:rPr>
          <w:lang w:val="da-DK"/>
        </w:rPr>
      </w:pPr>
    </w:p>
    <w:p w14:paraId="46B0E135" w14:textId="77777777" w:rsidR="00911754" w:rsidRPr="00CD1E78" w:rsidRDefault="00911754">
      <w:pPr>
        <w:pStyle w:val="Heading2"/>
        <w:rPr>
          <w:lang w:val="da-DK"/>
        </w:rPr>
      </w:pPr>
    </w:p>
    <w:p w14:paraId="0ABC950F" w14:textId="77777777" w:rsidR="00911754" w:rsidRPr="00CD1E78" w:rsidRDefault="00823FBD">
      <w:pPr>
        <w:pStyle w:val="Heading2"/>
        <w:rPr>
          <w:lang w:val="da-DK"/>
        </w:rPr>
      </w:pPr>
      <w:r w:rsidRPr="00CD1E78">
        <w:rPr>
          <w:lang w:val="da-DK"/>
        </w:rPr>
        <w:t>Hvad er din by</w:t>
      </w:r>
      <w:r w:rsidRPr="00CD1E78">
        <w:rPr>
          <w:lang w:val="da-DK"/>
        </w:rPr>
        <w:t xml:space="preserve">s </w:t>
      </w:r>
      <w:r w:rsidRPr="00CD1E78">
        <w:rPr>
          <w:lang w:val="da-DK"/>
        </w:rPr>
        <w:t>varme-</w:t>
      </w:r>
      <w:r w:rsidRPr="00CD1E78">
        <w:rPr>
          <w:lang w:val="da-DK"/>
        </w:rPr>
        <w:t>detox?</w:t>
      </w:r>
    </w:p>
    <w:tbl>
      <w:tblPr>
        <w:tblW w:w="90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1D7"/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11754" w:rsidRPr="00CD1E78" w14:paraId="7BD2AECD" w14:textId="77777777">
        <w:trPr>
          <w:trHeight w:val="226"/>
        </w:trPr>
        <w:tc>
          <w:tcPr>
            <w:tcW w:w="9016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F1C03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Skab din varme-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detox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blanding</w:t>
            </w:r>
          </w:p>
        </w:tc>
      </w:tr>
      <w:tr w:rsidR="00911754" w:rsidRPr="00CD1E78" w14:paraId="6B5F9B2A" w14:textId="77777777" w:rsidTr="00CD1E78">
        <w:trPr>
          <w:trHeight w:val="605"/>
        </w:trPr>
        <w:tc>
          <w:tcPr>
            <w:tcW w:w="30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8D74C" w14:textId="77777777" w:rsidR="00911754" w:rsidRPr="00CD1E78" w:rsidRDefault="00823FBD">
            <w:pPr>
              <w:pStyle w:val="Brdtekst"/>
              <w:rPr>
                <w:lang w:val="da-DK"/>
              </w:rPr>
            </w:pPr>
            <w:r w:rsidRPr="00CD1E78">
              <w:rPr>
                <w:rFonts w:eastAsia="Arial Unicode MS" w:cs="Arial Unicode MS"/>
                <w:lang w:val="da-DK"/>
              </w:rPr>
              <w:t>Bas</w:t>
            </w:r>
            <w:r w:rsidRPr="00CD1E78">
              <w:rPr>
                <w:rFonts w:eastAsia="Arial Unicode MS" w:cs="Arial Unicode MS"/>
                <w:lang w:val="da-DK"/>
              </w:rPr>
              <w:t>is</w:t>
            </w:r>
            <w:r w:rsidRPr="00CD1E78">
              <w:rPr>
                <w:rFonts w:eastAsia="Arial Unicode MS" w:cs="Arial Unicode MS"/>
                <w:lang w:val="da-DK"/>
              </w:rPr>
              <w:t xml:space="preserve"> for </w:t>
            </w:r>
            <w:r w:rsidRPr="00CD1E78">
              <w:rPr>
                <w:rFonts w:eastAsia="Arial Unicode MS" w:cs="Arial Unicode MS"/>
                <w:lang w:val="da-DK"/>
              </w:rPr>
              <w:t>sund opvarmning</w:t>
            </w:r>
            <w:r w:rsidRPr="00CD1E78">
              <w:rPr>
                <w:rFonts w:eastAsia="Arial Unicode MS" w:cs="Arial Unicode MS"/>
                <w:lang w:val="da-DK"/>
              </w:rPr>
              <w:t xml:space="preserve"> </w:t>
            </w:r>
            <w:r w:rsidRPr="00CD1E78">
              <w:rPr>
                <w:rFonts w:eastAsia="Arial Unicode MS" w:cs="Arial Unicode MS"/>
                <w:lang w:val="da-DK"/>
              </w:rPr>
              <w:t>og</w:t>
            </w:r>
            <w:r w:rsidRPr="00CD1E78">
              <w:rPr>
                <w:rFonts w:eastAsia="Arial Unicode MS" w:cs="Arial Unicode MS"/>
                <w:lang w:val="da-DK"/>
              </w:rPr>
              <w:t xml:space="preserve"> </w:t>
            </w:r>
            <w:r w:rsidRPr="00CD1E78">
              <w:rPr>
                <w:rFonts w:eastAsia="Arial Unicode MS" w:cs="Arial Unicode MS"/>
                <w:lang w:val="da-DK"/>
              </w:rPr>
              <w:t>k</w:t>
            </w:r>
            <w:r w:rsidRPr="00CD1E78">
              <w:rPr>
                <w:rFonts w:eastAsia="Arial Unicode MS" w:cs="Arial Unicode MS"/>
                <w:lang w:val="da-DK"/>
              </w:rPr>
              <w:t>ø</w:t>
            </w:r>
            <w:r w:rsidRPr="00CD1E78">
              <w:rPr>
                <w:rFonts w:eastAsia="Arial Unicode MS" w:cs="Arial Unicode MS"/>
                <w:lang w:val="da-DK"/>
              </w:rPr>
              <w:t>ling</w:t>
            </w:r>
          </w:p>
          <w:p w14:paraId="08B85CF3" w14:textId="77777777" w:rsidR="00911754" w:rsidRPr="00CD1E78" w:rsidRDefault="00823FBD" w:rsidP="00CD1E78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Lokal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varmeforsyning</w:t>
            </w:r>
          </w:p>
          <w:p w14:paraId="23D27DB1" w14:textId="77777777" w:rsidR="00911754" w:rsidRPr="00CD1E78" w:rsidRDefault="00823FBD" w:rsidP="00CD1E78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Lokal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kø</w:t>
            </w:r>
            <w:r w:rsidRPr="00CD1E78">
              <w:rPr>
                <w:lang w:val="da-DK"/>
              </w:rPr>
              <w:t>ling</w:t>
            </w:r>
          </w:p>
          <w:p w14:paraId="5D2CB79B" w14:textId="77777777" w:rsidR="00911754" w:rsidRPr="00CD1E78" w:rsidRDefault="00823FBD" w:rsidP="00CD1E78">
            <w:pPr>
              <w:pStyle w:val="ListParagraph"/>
              <w:numPr>
                <w:ilvl w:val="0"/>
                <w:numId w:val="6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Varme</w:t>
            </w:r>
            <w:r w:rsidRPr="00CD1E78">
              <w:rPr>
                <w:lang w:val="da-DK"/>
              </w:rPr>
              <w:t>pump</w:t>
            </w:r>
            <w:r w:rsidRPr="00CD1E78">
              <w:rPr>
                <w:lang w:val="da-DK"/>
              </w:rPr>
              <w:t>er</w:t>
            </w:r>
          </w:p>
        </w:tc>
        <w:tc>
          <w:tcPr>
            <w:tcW w:w="30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C9A04" w14:textId="77777777" w:rsidR="00911754" w:rsidRPr="00CD1E78" w:rsidRDefault="00823FBD">
            <w:pPr>
              <w:pStyle w:val="Brdtekst"/>
              <w:rPr>
                <w:lang w:val="da-DK"/>
              </w:rPr>
            </w:pPr>
            <w:r w:rsidRPr="00CD1E78">
              <w:rPr>
                <w:rFonts w:eastAsia="Arial Unicode MS" w:cs="Arial Unicode MS"/>
                <w:lang w:val="da-DK"/>
              </w:rPr>
              <w:t>Ingredien</w:t>
            </w:r>
            <w:r w:rsidRPr="00CD1E78">
              <w:rPr>
                <w:rFonts w:eastAsia="Arial Unicode MS" w:cs="Arial Unicode MS"/>
                <w:lang w:val="da-DK"/>
              </w:rPr>
              <w:t xml:space="preserve">ser i </w:t>
            </w:r>
            <w:r w:rsidRPr="00CD1E78">
              <w:rPr>
                <w:rFonts w:eastAsia="Arial Unicode MS" w:cs="Arial Unicode MS"/>
                <w:lang w:val="da-DK"/>
              </w:rPr>
              <w:t>sund opvarmning og k</w:t>
            </w:r>
            <w:r w:rsidRPr="00CD1E78">
              <w:rPr>
                <w:rFonts w:eastAsia="Arial Unicode MS" w:cs="Arial Unicode MS"/>
                <w:lang w:val="da-DK"/>
              </w:rPr>
              <w:t>ø</w:t>
            </w:r>
            <w:r w:rsidRPr="00CD1E78">
              <w:rPr>
                <w:rFonts w:eastAsia="Arial Unicode MS" w:cs="Arial Unicode MS"/>
                <w:lang w:val="da-DK"/>
              </w:rPr>
              <w:t>ling</w:t>
            </w:r>
          </w:p>
          <w:p w14:paraId="07FD43BA" w14:textId="695207BD" w:rsidR="00911754" w:rsidRPr="00CD1E78" w:rsidRDefault="00823FBD" w:rsidP="00CD1E78">
            <w:pPr>
              <w:pStyle w:val="ListParagraph"/>
              <w:numPr>
                <w:ilvl w:val="0"/>
                <w:numId w:val="7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Geoterm</w:t>
            </w:r>
            <w:r w:rsidRPr="00CD1E78">
              <w:rPr>
                <w:lang w:val="da-DK"/>
              </w:rPr>
              <w:t>i</w:t>
            </w:r>
          </w:p>
          <w:p w14:paraId="1A1BF9DC" w14:textId="77777777" w:rsidR="00911754" w:rsidRPr="00CD1E78" w:rsidRDefault="00823FBD" w:rsidP="00CD1E78">
            <w:pPr>
              <w:pStyle w:val="ListParagraph"/>
              <w:numPr>
                <w:ilvl w:val="0"/>
                <w:numId w:val="7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Sol</w:t>
            </w:r>
            <w:r w:rsidRPr="00CD1E78">
              <w:rPr>
                <w:lang w:val="da-DK"/>
              </w:rPr>
              <w:t>varme</w:t>
            </w:r>
          </w:p>
          <w:p w14:paraId="3E4D24BE" w14:textId="77777777" w:rsidR="00911754" w:rsidRPr="00CD1E78" w:rsidRDefault="00823FBD" w:rsidP="00CD1E78">
            <w:pPr>
              <w:pStyle w:val="ListParagraph"/>
              <w:numPr>
                <w:ilvl w:val="0"/>
                <w:numId w:val="7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Spildvarme</w:t>
            </w:r>
          </w:p>
          <w:p w14:paraId="3087733A" w14:textId="77777777" w:rsidR="00911754" w:rsidRPr="00CD1E78" w:rsidRDefault="00823FBD" w:rsidP="00CD1E78">
            <w:pPr>
              <w:pStyle w:val="ListParagraph"/>
              <w:numPr>
                <w:ilvl w:val="0"/>
                <w:numId w:val="7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Vindbaseret</w:t>
            </w:r>
          </w:p>
          <w:p w14:paraId="575C489E" w14:textId="77777777" w:rsidR="00911754" w:rsidRPr="00CD1E78" w:rsidRDefault="00823FBD" w:rsidP="00CD1E78">
            <w:pPr>
              <w:pStyle w:val="ListParagraph"/>
              <w:numPr>
                <w:ilvl w:val="0"/>
                <w:numId w:val="7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Vandbaseret</w:t>
            </w:r>
          </w:p>
        </w:tc>
        <w:tc>
          <w:tcPr>
            <w:tcW w:w="300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AB95B" w14:textId="77777777" w:rsidR="00911754" w:rsidRPr="00CD1E78" w:rsidRDefault="00823FBD">
            <w:pPr>
              <w:pStyle w:val="Brdtekst"/>
              <w:rPr>
                <w:lang w:val="da-DK"/>
              </w:rPr>
            </w:pPr>
            <w:r w:rsidRPr="00CD1E78">
              <w:rPr>
                <w:rFonts w:eastAsia="Arial Unicode MS" w:cs="Arial Unicode MS"/>
                <w:lang w:val="da-DK"/>
              </w:rPr>
              <w:t>Supplement</w:t>
            </w:r>
            <w:r w:rsidRPr="00CD1E78">
              <w:rPr>
                <w:rFonts w:eastAsia="Arial Unicode MS" w:cs="Arial Unicode MS"/>
                <w:lang w:val="da-DK"/>
              </w:rPr>
              <w:t>er</w:t>
            </w:r>
          </w:p>
          <w:p w14:paraId="5585975F" w14:textId="77777777" w:rsidR="00911754" w:rsidRPr="00CD1E78" w:rsidRDefault="00823FBD" w:rsidP="00CD1E78">
            <w:pPr>
              <w:pStyle w:val="ListParagraph"/>
              <w:numPr>
                <w:ilvl w:val="0"/>
                <w:numId w:val="8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Biomass</w:t>
            </w:r>
            <w:r w:rsidRPr="00CD1E78">
              <w:rPr>
                <w:lang w:val="da-DK"/>
              </w:rPr>
              <w:t>e</w:t>
            </w:r>
          </w:p>
          <w:p w14:paraId="010D0403" w14:textId="77777777" w:rsidR="00911754" w:rsidRPr="00CD1E78" w:rsidRDefault="00823FBD" w:rsidP="00CD1E78">
            <w:pPr>
              <w:pStyle w:val="ListParagraph"/>
              <w:numPr>
                <w:ilvl w:val="0"/>
                <w:numId w:val="8"/>
              </w:numPr>
              <w:spacing w:after="0"/>
              <w:ind w:left="714" w:hanging="357"/>
              <w:rPr>
                <w:lang w:val="da-DK"/>
              </w:rPr>
            </w:pPr>
            <w:r w:rsidRPr="00CD1E78">
              <w:rPr>
                <w:lang w:val="da-DK"/>
              </w:rPr>
              <w:t>Biogas</w:t>
            </w:r>
          </w:p>
        </w:tc>
      </w:tr>
    </w:tbl>
    <w:p w14:paraId="52645063" w14:textId="77777777" w:rsidR="00911754" w:rsidRPr="00CD1E78" w:rsidRDefault="00911754" w:rsidP="00CD1E78">
      <w:pPr>
        <w:pStyle w:val="Brdtekst"/>
        <w:spacing w:after="0"/>
        <w:rPr>
          <w:lang w:val="da-DK"/>
        </w:rPr>
      </w:pPr>
    </w:p>
    <w:p w14:paraId="6D6CB623" w14:textId="77777777" w:rsidR="00911754" w:rsidRPr="00CD1E78" w:rsidRDefault="00823FBD" w:rsidP="00CD1E78">
      <w:pPr>
        <w:pStyle w:val="Heading1"/>
        <w:spacing w:after="120"/>
        <w:rPr>
          <w:lang w:val="da-DK"/>
        </w:rPr>
      </w:pPr>
      <w:r w:rsidRPr="00CD1E78">
        <w:rPr>
          <w:lang w:val="da-DK"/>
        </w:rPr>
        <w:t>Budskab</w:t>
      </w:r>
      <w:r w:rsidRPr="00CD1E78">
        <w:rPr>
          <w:lang w:val="da-DK"/>
        </w:rPr>
        <w:t xml:space="preserve"> </w:t>
      </w:r>
      <w:r w:rsidRPr="00CD1E78">
        <w:rPr>
          <w:lang w:val="da-DK"/>
        </w:rPr>
        <w:t>søjle</w:t>
      </w:r>
      <w:r w:rsidRPr="00CD1E78">
        <w:rPr>
          <w:rFonts w:ascii="Source Sans 3 SemiBold" w:eastAsia="Source Sans 3 SemiBold" w:hAnsi="Source Sans 3 SemiBold" w:cs="Source Sans 3 SemiBold"/>
          <w:b w:val="0"/>
          <w:bCs w:val="0"/>
          <w:lang w:val="da-DK"/>
        </w:rPr>
        <w:t xml:space="preserve"> 3</w:t>
      </w:r>
    </w:p>
    <w:p w14:paraId="7E944430" w14:textId="77777777" w:rsidR="00911754" w:rsidRPr="00CD1E78" w:rsidRDefault="00823FBD">
      <w:pPr>
        <w:pStyle w:val="Heading2"/>
        <w:rPr>
          <w:lang w:val="da-DK"/>
        </w:rPr>
      </w:pPr>
      <w:r w:rsidRPr="00CD1E78">
        <w:rPr>
          <w:lang w:val="da-DK"/>
        </w:rPr>
        <w:t>Hvad har byerne brug for til en varme-detox</w:t>
      </w:r>
      <w:r w:rsidRPr="00CD1E78">
        <w:rPr>
          <w:lang w:val="da-DK"/>
        </w:rPr>
        <w:t>?</w:t>
      </w:r>
    </w:p>
    <w:p w14:paraId="1908DFCC" w14:textId="77777777" w:rsidR="00911754" w:rsidRPr="00CD1E78" w:rsidRDefault="00823FBD">
      <w:pPr>
        <w:pStyle w:val="Brdtekst"/>
        <w:rPr>
          <w:lang w:val="da-DK"/>
        </w:rPr>
      </w:pPr>
      <w:r w:rsidRPr="00CD1E78">
        <w:rPr>
          <w:rFonts w:eastAsia="Arial Unicode MS" w:cs="Arial Unicode MS"/>
          <w:lang w:val="da-DK"/>
        </w:rPr>
        <w:t>Desv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rre k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mper byerne I hele</w:t>
      </w:r>
      <w:r w:rsidRPr="00CD1E78">
        <w:rPr>
          <w:rFonts w:eastAsia="Arial Unicode MS" w:cs="Arial Unicode MS"/>
          <w:lang w:val="da-DK"/>
        </w:rPr>
        <w:t xml:space="preserve"> EU </w:t>
      </w:r>
      <w:r w:rsidRPr="00CD1E78">
        <w:rPr>
          <w:rFonts w:eastAsia="Arial Unicode MS" w:cs="Arial Unicode MS"/>
          <w:lang w:val="da-DK"/>
        </w:rPr>
        <w:t>lige nu med sv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 xml:space="preserve">re </w:t>
      </w:r>
      <w:r w:rsidRPr="00CD1E78">
        <w:rPr>
          <w:rFonts w:eastAsia="Arial Unicode MS" w:cs="Arial Unicode MS"/>
          <w:lang w:val="da-DK"/>
        </w:rPr>
        <w:t>betingelser for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 xml:space="preserve">at lykkes med </w:t>
      </w:r>
      <w:r w:rsidRPr="00CD1E78">
        <w:rPr>
          <w:rFonts w:eastAsia="Arial Unicode MS" w:cs="Arial Unicode MS"/>
          <w:lang w:val="da-DK"/>
        </w:rPr>
        <w:t xml:space="preserve">detox </w:t>
      </w:r>
      <w:r w:rsidRPr="00CD1E78">
        <w:rPr>
          <w:rFonts w:eastAsia="Arial Unicode MS" w:cs="Arial Unicode MS"/>
          <w:lang w:val="da-DK"/>
        </w:rPr>
        <w:t xml:space="preserve"> af deres varmeforsyning</w:t>
      </w:r>
      <w:r w:rsidRPr="00CD1E78">
        <w:rPr>
          <w:rFonts w:eastAsia="Arial Unicode MS" w:cs="Arial Unicode MS"/>
          <w:lang w:val="da-DK"/>
        </w:rPr>
        <w:t xml:space="preserve">. </w:t>
      </w:r>
      <w:r w:rsidRPr="00CD1E78">
        <w:rPr>
          <w:rFonts w:eastAsia="Arial Unicode MS" w:cs="Arial Unicode MS"/>
          <w:lang w:val="da-DK"/>
        </w:rPr>
        <w:t>E</w:t>
      </w:r>
      <w:r w:rsidRPr="00CD1E78">
        <w:rPr>
          <w:rFonts w:eastAsia="Arial Unicode MS" w:cs="Arial Unicode MS"/>
          <w:lang w:val="da-DK"/>
        </w:rPr>
        <w:t xml:space="preserve">n </w:t>
      </w:r>
      <w:hyperlink r:id="rId13" w:history="1">
        <w:r w:rsidRPr="00CD1E78">
          <w:rPr>
            <w:rStyle w:val="Hyperlink0"/>
            <w:rFonts w:eastAsia="Arial Unicode MS" w:cs="Arial Unicode MS"/>
            <w:lang w:val="da-DK"/>
          </w:rPr>
          <w:t>EU tracker</w:t>
        </w:r>
      </w:hyperlink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som vurderer mulighedere for planl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gning af</w:t>
      </w:r>
      <w:r w:rsidRPr="00CD1E78">
        <w:rPr>
          <w:rFonts w:eastAsia="Arial Unicode MS" w:cs="Arial Unicode MS"/>
          <w:lang w:val="da-DK"/>
        </w:rPr>
        <w:t xml:space="preserve"> lo</w:t>
      </w:r>
      <w:r w:rsidRPr="00CD1E78">
        <w:rPr>
          <w:rFonts w:eastAsia="Arial Unicode MS" w:cs="Arial Unicode MS"/>
          <w:lang w:val="da-DK"/>
        </w:rPr>
        <w:t>kal varme og k</w:t>
      </w:r>
      <w:r w:rsidRPr="00CD1E78">
        <w:rPr>
          <w:rFonts w:eastAsia="Arial Unicode MS" w:cs="Arial Unicode MS"/>
          <w:lang w:val="da-DK"/>
        </w:rPr>
        <w:t>ø</w:t>
      </w:r>
      <w:r w:rsidRPr="00CD1E78">
        <w:rPr>
          <w:rFonts w:eastAsia="Arial Unicode MS" w:cs="Arial Unicode MS"/>
          <w:lang w:val="da-DK"/>
        </w:rPr>
        <w:t>ling i</w:t>
      </w:r>
      <w:r w:rsidRPr="00CD1E78">
        <w:rPr>
          <w:rFonts w:eastAsia="Arial Unicode MS" w:cs="Arial Unicode MS"/>
          <w:lang w:val="da-DK"/>
        </w:rPr>
        <w:t xml:space="preserve"> EU</w:t>
      </w:r>
      <w:r w:rsidRPr="00CD1E78">
        <w:rPr>
          <w:rFonts w:eastAsia="Arial Unicode MS" w:cs="Arial Unicode MS"/>
          <w:lang w:val="da-DK"/>
        </w:rPr>
        <w:t>-medlemslandene</w:t>
      </w:r>
      <w:r w:rsidRPr="00CD1E78">
        <w:rPr>
          <w:rFonts w:eastAsia="Arial Unicode MS" w:cs="Arial Unicode MS"/>
          <w:lang w:val="da-DK"/>
        </w:rPr>
        <w:t xml:space="preserve"> under</w:t>
      </w:r>
      <w:r w:rsidRPr="00CD1E78">
        <w:rPr>
          <w:rFonts w:eastAsia="Arial Unicode MS" w:cs="Arial Unicode MS"/>
          <w:lang w:val="da-DK"/>
        </w:rPr>
        <w:t xml:space="preserve">streger, </w:t>
      </w:r>
      <w:r w:rsidRPr="00CD1E78">
        <w:rPr>
          <w:rFonts w:eastAsia="Arial Unicode MS" w:cs="Arial Unicode MS"/>
          <w:lang w:val="da-DK"/>
        </w:rPr>
        <w:t xml:space="preserve">at </w:t>
      </w:r>
      <w:r w:rsidRPr="00CD1E78">
        <w:rPr>
          <w:rFonts w:eastAsia="Arial Unicode MS" w:cs="Arial Unicode MS"/>
          <w:lang w:val="da-DK"/>
        </w:rPr>
        <w:t>de fleste lande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mangler tilstr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>kkelige</w:t>
      </w:r>
      <w:r w:rsidRPr="00CD1E78">
        <w:rPr>
          <w:rFonts w:eastAsia="Arial Unicode MS" w:cs="Arial Unicode MS"/>
          <w:lang w:val="da-DK"/>
        </w:rPr>
        <w:t xml:space="preserve"> regulator</w:t>
      </w:r>
      <w:r w:rsidRPr="00CD1E78">
        <w:rPr>
          <w:rFonts w:eastAsia="Arial Unicode MS" w:cs="Arial Unicode MS"/>
          <w:lang w:val="da-DK"/>
        </w:rPr>
        <w:t>iske rammer og st</w:t>
      </w:r>
      <w:r w:rsidRPr="00CD1E78">
        <w:rPr>
          <w:rFonts w:eastAsia="Arial Unicode MS" w:cs="Arial Unicode MS"/>
          <w:lang w:val="da-DK"/>
        </w:rPr>
        <w:t>ø</w:t>
      </w:r>
      <w:r w:rsidRPr="00CD1E78">
        <w:rPr>
          <w:rFonts w:eastAsia="Arial Unicode MS" w:cs="Arial Unicode MS"/>
          <w:lang w:val="da-DK"/>
        </w:rPr>
        <w:t>tteordninger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til kommunerne, s</w:t>
      </w:r>
      <w:r w:rsidRPr="00CD1E78">
        <w:rPr>
          <w:rFonts w:eastAsia="Arial Unicode MS" w:cs="Arial Unicode MS"/>
          <w:lang w:val="da-DK"/>
        </w:rPr>
        <w:t xml:space="preserve">å </w:t>
      </w:r>
      <w:r w:rsidRPr="00CD1E78">
        <w:rPr>
          <w:rFonts w:eastAsia="Arial Unicode MS" w:cs="Arial Unicode MS"/>
          <w:lang w:val="da-DK"/>
        </w:rPr>
        <w:t>de kan komme i gang med det</w:t>
      </w:r>
      <w:r w:rsidRPr="00CD1E78">
        <w:rPr>
          <w:rFonts w:eastAsia="Arial Unicode MS" w:cs="Arial Unicode MS"/>
          <w:lang w:val="da-DK"/>
        </w:rPr>
        <w:t xml:space="preserve"> f</w:t>
      </w:r>
      <w:r w:rsidRPr="00CD1E78">
        <w:rPr>
          <w:rFonts w:eastAsia="Arial Unicode MS" w:cs="Arial Unicode MS"/>
          <w:lang w:val="da-DK"/>
        </w:rPr>
        <w:t>ø</w:t>
      </w:r>
      <w:r w:rsidRPr="00CD1E78">
        <w:rPr>
          <w:rFonts w:eastAsia="Arial Unicode MS" w:cs="Arial Unicode MS"/>
          <w:lang w:val="da-DK"/>
        </w:rPr>
        <w:t>r</w:t>
      </w:r>
      <w:r w:rsidRPr="00CD1E78">
        <w:rPr>
          <w:rFonts w:eastAsia="Arial Unicode MS" w:cs="Arial Unicode MS"/>
          <w:lang w:val="da-DK"/>
        </w:rPr>
        <w:t>st</w:t>
      </w:r>
      <w:r w:rsidRPr="00CD1E78">
        <w:rPr>
          <w:rFonts w:eastAsia="Arial Unicode MS" w:cs="Arial Unicode MS"/>
          <w:lang w:val="da-DK"/>
        </w:rPr>
        <w:t>e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og afg</w:t>
      </w:r>
      <w:r w:rsidRPr="00CD1E78">
        <w:rPr>
          <w:rFonts w:eastAsia="Arial Unicode MS" w:cs="Arial Unicode MS"/>
          <w:lang w:val="da-DK"/>
        </w:rPr>
        <w:t>ø</w:t>
      </w:r>
      <w:r w:rsidRPr="00CD1E78">
        <w:rPr>
          <w:rFonts w:eastAsia="Arial Unicode MS" w:cs="Arial Unicode MS"/>
          <w:lang w:val="da-DK"/>
        </w:rPr>
        <w:t>rende skridt i deres detox: varmeforsynings</w:t>
      </w:r>
      <w:r w:rsidRPr="00CD1E78">
        <w:rPr>
          <w:rFonts w:eastAsia="Arial Unicode MS" w:cs="Arial Unicode MS"/>
          <w:lang w:val="da-DK"/>
        </w:rPr>
        <w:t>plan</w:t>
      </w:r>
      <w:r w:rsidRPr="00CD1E78">
        <w:rPr>
          <w:rFonts w:eastAsia="Arial Unicode MS" w:cs="Arial Unicode MS"/>
          <w:lang w:val="da-DK"/>
        </w:rPr>
        <w:t>en</w:t>
      </w:r>
      <w:r w:rsidRPr="00CD1E78">
        <w:rPr>
          <w:rFonts w:eastAsia="Arial Unicode MS" w:cs="Arial Unicode MS"/>
          <w:lang w:val="da-DK"/>
        </w:rPr>
        <w:t>.</w:t>
      </w:r>
      <w:r w:rsidRPr="00CD1E78">
        <w:rPr>
          <w:rFonts w:eastAsia="Arial Unicode MS" w:cs="Arial Unicode MS"/>
          <w:lang w:val="da-DK"/>
        </w:rPr>
        <w:t>  </w:t>
      </w:r>
    </w:p>
    <w:p w14:paraId="047E606B" w14:textId="7E23A7B9" w:rsidR="00911754" w:rsidRPr="00CD1E78" w:rsidRDefault="00823FBD">
      <w:pPr>
        <w:pStyle w:val="Brdtekst"/>
        <w:rPr>
          <w:lang w:val="da-DK"/>
        </w:rPr>
      </w:pPr>
      <w:bookmarkStart w:id="0" w:name="_Hlk173941500"/>
      <w:r w:rsidRPr="00CD1E78">
        <w:rPr>
          <w:rFonts w:eastAsia="Arial Unicode MS" w:cs="Arial Unicode MS"/>
          <w:lang w:val="da-DK"/>
        </w:rPr>
        <w:t>For a</w:t>
      </w:r>
      <w:r w:rsidRPr="00CD1E78">
        <w:rPr>
          <w:rFonts w:eastAsia="Arial Unicode MS" w:cs="Arial Unicode MS"/>
          <w:lang w:val="da-DK"/>
        </w:rPr>
        <w:t xml:space="preserve">t </w:t>
      </w:r>
      <w:r w:rsidRPr="00CD1E78">
        <w:rPr>
          <w:rFonts w:eastAsia="Arial Unicode MS" w:cs="Arial Unicode MS"/>
          <w:lang w:val="da-DK"/>
        </w:rPr>
        <w:t>opn</w:t>
      </w:r>
      <w:r w:rsidRPr="00CD1E78">
        <w:rPr>
          <w:rFonts w:eastAsia="Arial Unicode MS" w:cs="Arial Unicode MS"/>
          <w:lang w:val="da-DK"/>
        </w:rPr>
        <w:t xml:space="preserve">å </w:t>
      </w:r>
      <w:r w:rsidRPr="00CD1E78">
        <w:rPr>
          <w:rFonts w:eastAsia="Arial Unicode MS" w:cs="Arial Unicode MS"/>
          <w:lang w:val="da-DK"/>
        </w:rPr>
        <w:t>en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 xml:space="preserve">vellykket </w:t>
      </w:r>
      <w:r w:rsidRPr="00CD1E78">
        <w:rPr>
          <w:rFonts w:eastAsia="Arial Unicode MS" w:cs="Arial Unicode MS"/>
          <w:lang w:val="da-DK"/>
        </w:rPr>
        <w:t xml:space="preserve">#CitiesHeatDetox, </w:t>
      </w:r>
      <w:r w:rsidRPr="00CD1E78">
        <w:rPr>
          <w:rFonts w:eastAsia="Arial Unicode MS" w:cs="Arial Unicode MS"/>
          <w:lang w:val="da-DK"/>
        </w:rPr>
        <w:t>skal byerne afd</w:t>
      </w:r>
      <w:r w:rsidRPr="00CD1E78">
        <w:rPr>
          <w:rFonts w:eastAsia="Arial Unicode MS" w:cs="Arial Unicode MS"/>
          <w:lang w:val="da-DK"/>
        </w:rPr>
        <w:t>æ</w:t>
      </w:r>
      <w:r w:rsidRPr="00CD1E78">
        <w:rPr>
          <w:rFonts w:eastAsia="Arial Unicode MS" w:cs="Arial Unicode MS"/>
          <w:lang w:val="da-DK"/>
        </w:rPr>
        <w:t xml:space="preserve">kke trivslens forskellige </w:t>
      </w:r>
      <w:r w:rsidRPr="00CD1E78">
        <w:rPr>
          <w:rFonts w:eastAsia="Arial Unicode MS" w:cs="Arial Unicode MS"/>
          <w:lang w:val="da-DK"/>
        </w:rPr>
        <w:t>dimension</w:t>
      </w:r>
      <w:r w:rsidRPr="00CD1E78">
        <w:rPr>
          <w:rFonts w:eastAsia="Arial Unicode MS" w:cs="Arial Unicode MS"/>
          <w:lang w:val="da-DK"/>
        </w:rPr>
        <w:t>er for at n</w:t>
      </w:r>
      <w:r w:rsidRPr="00CD1E78">
        <w:rPr>
          <w:rFonts w:eastAsia="Arial Unicode MS" w:cs="Arial Unicode MS"/>
          <w:lang w:val="da-DK"/>
        </w:rPr>
        <w:t xml:space="preserve">å </w:t>
      </w:r>
      <w:r w:rsidRPr="00CD1E78">
        <w:rPr>
          <w:rFonts w:eastAsia="Arial Unicode MS" w:cs="Arial Unicode MS"/>
          <w:lang w:val="da-DK"/>
        </w:rPr>
        <w:t>frem til en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h</w:t>
      </w:r>
      <w:r w:rsidRPr="00CD1E78">
        <w:rPr>
          <w:rFonts w:eastAsia="Arial Unicode MS" w:cs="Arial Unicode MS"/>
          <w:lang w:val="da-DK"/>
        </w:rPr>
        <w:t>olisti</w:t>
      </w:r>
      <w:r w:rsidRPr="00CD1E78">
        <w:rPr>
          <w:rFonts w:eastAsia="Arial Unicode MS" w:cs="Arial Unicode MS"/>
          <w:lang w:val="da-DK"/>
        </w:rPr>
        <w:t>sk</w:t>
      </w:r>
      <w:r w:rsidRPr="00CD1E78">
        <w:rPr>
          <w:rFonts w:eastAsia="Arial Unicode MS" w:cs="Arial Unicode MS"/>
          <w:lang w:val="da-DK"/>
        </w:rPr>
        <w:t xml:space="preserve"> </w:t>
      </w:r>
      <w:r w:rsidRPr="00CD1E78">
        <w:rPr>
          <w:rFonts w:eastAsia="Arial Unicode MS" w:cs="Arial Unicode MS"/>
          <w:lang w:val="da-DK"/>
        </w:rPr>
        <w:t>og</w:t>
      </w:r>
      <w:r w:rsidRPr="00CD1E78">
        <w:rPr>
          <w:rFonts w:eastAsia="Arial Unicode MS" w:cs="Arial Unicode MS"/>
          <w:lang w:val="da-DK"/>
        </w:rPr>
        <w:t xml:space="preserve"> effe</w:t>
      </w:r>
      <w:r w:rsidRPr="00CD1E78">
        <w:rPr>
          <w:rFonts w:eastAsia="Arial Unicode MS" w:cs="Arial Unicode MS"/>
          <w:lang w:val="da-DK"/>
        </w:rPr>
        <w:t xml:space="preserve">ktiv detox. </w:t>
      </w:r>
    </w:p>
    <w:tbl>
      <w:tblPr>
        <w:tblW w:w="90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1D7"/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11754" w:rsidRPr="00CD1E78" w14:paraId="48DF2207" w14:textId="77777777" w:rsidTr="00CD1E78">
        <w:trPr>
          <w:trHeight w:val="4886"/>
        </w:trPr>
        <w:tc>
          <w:tcPr>
            <w:tcW w:w="300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bookmarkEnd w:id="0"/>
          <w:p w14:paraId="29F3D1E1" w14:textId="77777777" w:rsidR="00911754" w:rsidRPr="00CD1E78" w:rsidRDefault="00823FBD" w:rsidP="00CD1E78">
            <w:pPr>
              <w:pStyle w:val="Brdtekst"/>
              <w:spacing w:after="120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A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DGANG TIL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DATA</w:t>
            </w:r>
          </w:p>
          <w:p w14:paraId="09C77717" w14:textId="77777777" w:rsidR="00911754" w:rsidRPr="00CD1E78" w:rsidRDefault="00823FBD" w:rsidP="00CD1E78">
            <w:pPr>
              <w:pStyle w:val="Brdtekst"/>
              <w:spacing w:after="120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Intelle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ktuel trivsel</w:t>
            </w:r>
          </w:p>
          <w:p w14:paraId="4430525F" w14:textId="77777777" w:rsidR="00911754" w:rsidRPr="00CD1E78" w:rsidRDefault="00823FBD" w:rsidP="00CD1E78">
            <w:pPr>
              <w:pStyle w:val="Brdtekst"/>
              <w:spacing w:after="120"/>
              <w:rPr>
                <w:i/>
                <w:iCs/>
                <w:lang w:val="da-DK"/>
              </w:rPr>
            </w:pPr>
            <w:r w:rsidRPr="00CD1E78">
              <w:rPr>
                <w:i/>
                <w:iCs/>
                <w:lang w:val="da-DK"/>
              </w:rPr>
              <w:t>Følelse af</w:t>
            </w:r>
            <w:r w:rsidRPr="00CD1E78">
              <w:rPr>
                <w:i/>
                <w:iCs/>
                <w:lang w:val="da-DK"/>
              </w:rPr>
              <w:t xml:space="preserve"> mental</w:t>
            </w:r>
            <w:r w:rsidRPr="00CD1E78">
              <w:rPr>
                <w:i/>
                <w:iCs/>
                <w:lang w:val="da-DK"/>
              </w:rPr>
              <w:t>t</w:t>
            </w:r>
            <w:r w:rsidRPr="00CD1E78">
              <w:rPr>
                <w:i/>
                <w:iCs/>
                <w:lang w:val="da-DK"/>
              </w:rPr>
              <w:t xml:space="preserve"> </w:t>
            </w:r>
            <w:r w:rsidRPr="00CD1E78">
              <w:rPr>
                <w:i/>
                <w:iCs/>
                <w:lang w:val="da-DK"/>
              </w:rPr>
              <w:t>og k</w:t>
            </w:r>
            <w:r w:rsidRPr="00CD1E78">
              <w:rPr>
                <w:i/>
                <w:iCs/>
                <w:lang w:val="da-DK"/>
              </w:rPr>
              <w:t>reativ</w:t>
            </w:r>
            <w:r w:rsidRPr="00CD1E78">
              <w:rPr>
                <w:i/>
                <w:iCs/>
                <w:lang w:val="da-DK"/>
              </w:rPr>
              <w:t>t</w:t>
            </w:r>
            <w:r w:rsidRPr="00CD1E78">
              <w:rPr>
                <w:i/>
                <w:iCs/>
                <w:lang w:val="da-DK"/>
              </w:rPr>
              <w:t xml:space="preserve"> engag</w:t>
            </w:r>
            <w:r w:rsidRPr="00CD1E78">
              <w:rPr>
                <w:i/>
                <w:iCs/>
                <w:lang w:val="da-DK"/>
              </w:rPr>
              <w:t>ement</w:t>
            </w:r>
            <w:r w:rsidRPr="00CD1E78">
              <w:rPr>
                <w:i/>
                <w:iCs/>
                <w:lang w:val="da-DK"/>
              </w:rPr>
              <w:t>.</w:t>
            </w:r>
          </w:p>
          <w:p w14:paraId="0CD4D604" w14:textId="77777777" w:rsidR="00911754" w:rsidRPr="00CD1E78" w:rsidRDefault="00823FBD" w:rsidP="00CD1E78">
            <w:pPr>
              <w:pStyle w:val="Brdtekst"/>
              <w:spacing w:after="120"/>
              <w:rPr>
                <w:lang w:val="da-DK"/>
              </w:rPr>
            </w:pPr>
            <w:r w:rsidRPr="00CD1E78">
              <w:rPr>
                <w:rFonts w:ascii="Source Sans Pro" w:eastAsia="Source Sans Pro" w:hAnsi="Source Sans Pro" w:cs="Source Sans Pro"/>
                <w:lang w:val="da-DK"/>
              </w:rPr>
              <w:t>A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 xml:space="preserve">dgang til en 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>database o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 xml:space="preserve">ver den 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>e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>ks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>ist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>erende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 xml:space="preserve"> b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>ygningsmasse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 xml:space="preserve"> 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>til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 xml:space="preserve"> </w:t>
            </w:r>
            <w:r w:rsidRPr="00CD1E78">
              <w:rPr>
                <w:rFonts w:ascii="Source Sans Pro" w:eastAsia="Source Sans Pro" w:hAnsi="Source Sans Pro" w:cs="Source Sans Pro"/>
                <w:lang w:val="da-DK"/>
              </w:rPr>
              <w:t>kommunernes</w:t>
            </w:r>
            <w:r w:rsidRPr="00CD1E78">
              <w:rPr>
                <w:rFonts w:ascii="Source Sans Pro" w:eastAsia="Source Sans Pro" w:hAnsi="Source Sans Pro" w:cs="Source Sans Pro"/>
                <w:kern w:val="0"/>
                <w:lang w:val="da-DK"/>
              </w:rPr>
              <w:t xml:space="preserve"> </w:t>
            </w:r>
            <w:r w:rsidRPr="00CD1E78">
              <w:rPr>
                <w:rFonts w:ascii="Source Sans Pro" w:eastAsia="Source Sans Pro" w:hAnsi="Source Sans Pro" w:cs="Source Sans Pro"/>
                <w:kern w:val="0"/>
                <w:lang w:val="da-DK"/>
              </w:rPr>
              <w:t>varme</w:t>
            </w:r>
            <w:r w:rsidRPr="00CD1E78">
              <w:rPr>
                <w:rFonts w:ascii="Source Sans Pro" w:eastAsia="Source Sans Pro" w:hAnsi="Source Sans Pro" w:cs="Source Sans Pro"/>
                <w:kern w:val="0"/>
                <w:lang w:val="da-DK"/>
              </w:rPr>
              <w:t>plan</w:t>
            </w:r>
            <w:r w:rsidRPr="00CD1E78">
              <w:rPr>
                <w:rFonts w:ascii="Source Sans Pro" w:eastAsia="Source Sans Pro" w:hAnsi="Source Sans Pro" w:cs="Source Sans Pro"/>
                <w:kern w:val="0"/>
                <w:lang w:val="da-DK"/>
              </w:rPr>
              <w:t>lægn</w:t>
            </w:r>
            <w:r w:rsidRPr="00CD1E78">
              <w:rPr>
                <w:rFonts w:ascii="Source Sans Pro" w:eastAsia="Source Sans Pro" w:hAnsi="Source Sans Pro" w:cs="Source Sans Pro"/>
                <w:kern w:val="0"/>
                <w:lang w:val="da-DK"/>
              </w:rPr>
              <w:t xml:space="preserve">ing </w:t>
            </w:r>
            <w:r w:rsidRPr="00CD1E78">
              <w:rPr>
                <w:rFonts w:ascii="Source Sans Pro" w:eastAsia="Source Sans Pro" w:hAnsi="Source Sans Pro" w:cs="Source Sans Pro"/>
                <w:kern w:val="0"/>
                <w:lang w:val="da-DK"/>
              </w:rPr>
              <w:t>og</w:t>
            </w:r>
            <w:r w:rsidRPr="00CD1E78">
              <w:rPr>
                <w:rFonts w:ascii="Source Sans Pro" w:eastAsia="Source Sans Pro" w:hAnsi="Source Sans Pro" w:cs="Source Sans Pro"/>
                <w:kern w:val="0"/>
                <w:lang w:val="da-DK"/>
              </w:rPr>
              <w:t xml:space="preserve"> </w:t>
            </w:r>
            <w:r w:rsidRPr="00CD1E78">
              <w:rPr>
                <w:rFonts w:ascii="Source Sans Pro" w:eastAsia="Source Sans Pro" w:hAnsi="Source Sans Pro" w:cs="Source Sans Pro"/>
                <w:kern w:val="0"/>
                <w:lang w:val="da-DK"/>
              </w:rPr>
              <w:t>lokalplaner.</w:t>
            </w:r>
          </w:p>
        </w:tc>
        <w:tc>
          <w:tcPr>
            <w:tcW w:w="300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C10A0" w14:textId="77777777" w:rsidR="00911754" w:rsidRPr="00CD1E78" w:rsidRDefault="00823FBD" w:rsidP="00CD1E78">
            <w:pPr>
              <w:pStyle w:val="Brdtekst"/>
              <w:spacing w:after="120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KOMMUNALE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RES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S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OURCE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R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</w:t>
            </w:r>
          </w:p>
          <w:p w14:paraId="40A6B160" w14:textId="77777777" w:rsidR="00911754" w:rsidRPr="00CD1E78" w:rsidRDefault="00823FBD" w:rsidP="00CD1E78">
            <w:pPr>
              <w:pStyle w:val="Brdtekst"/>
              <w:spacing w:after="120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Fysisk trivsel</w:t>
            </w:r>
          </w:p>
          <w:p w14:paraId="55EF9541" w14:textId="77777777" w:rsidR="00911754" w:rsidRPr="00CD1E78" w:rsidRDefault="00823FBD" w:rsidP="00CD1E78">
            <w:pPr>
              <w:pStyle w:val="Brdtekst"/>
              <w:spacing w:after="120"/>
              <w:rPr>
                <w:i/>
                <w:iCs/>
                <w:lang w:val="da-DK"/>
              </w:rPr>
            </w:pPr>
            <w:r w:rsidRPr="00CD1E78">
              <w:rPr>
                <w:i/>
                <w:iCs/>
                <w:lang w:val="da-DK"/>
              </w:rPr>
              <w:t>Opretholdelse af en sund og</w:t>
            </w:r>
            <w:r w:rsidRPr="00CD1E78">
              <w:rPr>
                <w:i/>
                <w:iCs/>
                <w:lang w:val="da-DK"/>
              </w:rPr>
              <w:t xml:space="preserve"> </w:t>
            </w:r>
            <w:r w:rsidRPr="00CD1E78">
              <w:rPr>
                <w:i/>
                <w:iCs/>
                <w:lang w:val="da-DK"/>
              </w:rPr>
              <w:t>af</w:t>
            </w:r>
            <w:r w:rsidRPr="00CD1E78">
              <w:rPr>
                <w:i/>
                <w:iCs/>
                <w:lang w:val="da-DK"/>
              </w:rPr>
              <w:t>balance</w:t>
            </w:r>
            <w:r w:rsidRPr="00CD1E78">
              <w:rPr>
                <w:i/>
                <w:iCs/>
                <w:lang w:val="da-DK"/>
              </w:rPr>
              <w:t>ret</w:t>
            </w:r>
            <w:r w:rsidRPr="00CD1E78">
              <w:rPr>
                <w:i/>
                <w:iCs/>
                <w:lang w:val="da-DK"/>
              </w:rPr>
              <w:t xml:space="preserve"> </w:t>
            </w:r>
            <w:r w:rsidRPr="00CD1E78">
              <w:rPr>
                <w:i/>
                <w:iCs/>
                <w:lang w:val="da-DK"/>
              </w:rPr>
              <w:t>livskvalitet</w:t>
            </w:r>
            <w:r w:rsidRPr="00CD1E78">
              <w:rPr>
                <w:i/>
                <w:iCs/>
                <w:lang w:val="da-DK"/>
              </w:rPr>
              <w:t>.</w:t>
            </w:r>
          </w:p>
          <w:p w14:paraId="633DAF3C" w14:textId="77777777" w:rsidR="00911754" w:rsidRPr="00CD1E78" w:rsidRDefault="00823FBD" w:rsidP="00CD1E78">
            <w:pPr>
              <w:pStyle w:val="Brdtekst"/>
              <w:spacing w:after="120"/>
              <w:rPr>
                <w:lang w:val="da-DK"/>
              </w:rPr>
            </w:pPr>
            <w:r w:rsidRPr="00CD1E78">
              <w:rPr>
                <w:lang w:val="da-DK"/>
              </w:rPr>
              <w:t>Lo</w:t>
            </w:r>
            <w:r w:rsidRPr="00CD1E78">
              <w:rPr>
                <w:lang w:val="da-DK"/>
              </w:rPr>
              <w:t>k</w:t>
            </w:r>
            <w:r w:rsidRPr="00CD1E78">
              <w:rPr>
                <w:lang w:val="da-DK"/>
              </w:rPr>
              <w:t xml:space="preserve">al </w:t>
            </w:r>
            <w:r w:rsidRPr="00CD1E78">
              <w:rPr>
                <w:lang w:val="da-DK"/>
              </w:rPr>
              <w:t>k</w:t>
            </w:r>
            <w:r w:rsidRPr="00CD1E78">
              <w:rPr>
                <w:lang w:val="da-DK"/>
              </w:rPr>
              <w:t>apacit</w:t>
            </w:r>
            <w:r w:rsidRPr="00CD1E78">
              <w:rPr>
                <w:lang w:val="da-DK"/>
              </w:rPr>
              <w:t>et og medarbejdere samt</w:t>
            </w:r>
            <w:r w:rsidRPr="00CD1E78">
              <w:rPr>
                <w:lang w:val="da-DK"/>
              </w:rPr>
              <w:t xml:space="preserve"> l</w:t>
            </w:r>
            <w:r w:rsidRPr="00CD1E78">
              <w:rPr>
                <w:lang w:val="da-DK"/>
              </w:rPr>
              <w:t>a</w:t>
            </w:r>
            <w:r w:rsidRPr="00CD1E78">
              <w:rPr>
                <w:lang w:val="da-DK"/>
              </w:rPr>
              <w:t>ng</w:t>
            </w:r>
            <w:r w:rsidRPr="00CD1E78">
              <w:rPr>
                <w:lang w:val="da-DK"/>
              </w:rPr>
              <w:t>sigtet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 xml:space="preserve">økonomisk </w:t>
            </w:r>
            <w:r w:rsidRPr="00CD1E78">
              <w:rPr>
                <w:lang w:val="da-DK"/>
              </w:rPr>
              <w:t>s</w:t>
            </w:r>
            <w:r w:rsidRPr="00CD1E78">
              <w:rPr>
                <w:lang w:val="da-DK"/>
              </w:rPr>
              <w:t>tøtte til gennemførelse af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varme</w:t>
            </w:r>
            <w:r w:rsidRPr="00CD1E78">
              <w:rPr>
                <w:lang w:val="da-DK"/>
              </w:rPr>
              <w:t>plan</w:t>
            </w:r>
            <w:r w:rsidRPr="00CD1E78">
              <w:rPr>
                <w:lang w:val="da-DK"/>
              </w:rPr>
              <w:t>lægn</w:t>
            </w:r>
            <w:r w:rsidRPr="00CD1E78">
              <w:rPr>
                <w:lang w:val="da-DK"/>
              </w:rPr>
              <w:t xml:space="preserve">ing, </w:t>
            </w:r>
            <w:r w:rsidRPr="00CD1E78">
              <w:rPr>
                <w:lang w:val="da-DK"/>
              </w:rPr>
              <w:t>uddannelse af nye medarbejdere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og udvikling af nye</w:t>
            </w:r>
            <w:r w:rsidRPr="00CD1E78">
              <w:rPr>
                <w:lang w:val="da-DK"/>
              </w:rPr>
              <w:t xml:space="preserve"> infrastru</w:t>
            </w:r>
            <w:r w:rsidRPr="00CD1E78">
              <w:rPr>
                <w:lang w:val="da-DK"/>
              </w:rPr>
              <w:t>k</w:t>
            </w:r>
            <w:r w:rsidRPr="00CD1E78">
              <w:rPr>
                <w:lang w:val="da-DK"/>
              </w:rPr>
              <w:t>ture</w:t>
            </w:r>
            <w:r w:rsidRPr="00CD1E78">
              <w:rPr>
                <w:lang w:val="da-DK"/>
              </w:rPr>
              <w:t>r</w:t>
            </w:r>
            <w:r w:rsidRPr="00CD1E78">
              <w:rPr>
                <w:lang w:val="da-DK"/>
              </w:rPr>
              <w:t>, energ</w:t>
            </w:r>
            <w:r w:rsidRPr="00CD1E78">
              <w:rPr>
                <w:lang w:val="da-DK"/>
              </w:rPr>
              <w:t>irådgivning</w:t>
            </w:r>
            <w:r w:rsidRPr="00CD1E78">
              <w:rPr>
                <w:lang w:val="da-DK"/>
              </w:rPr>
              <w:t xml:space="preserve"> t</w:t>
            </w:r>
            <w:r w:rsidRPr="00CD1E78">
              <w:rPr>
                <w:lang w:val="da-DK"/>
              </w:rPr>
              <w:t xml:space="preserve">il borgere, kontrol med overholdelse af </w:t>
            </w:r>
            <w:r w:rsidRPr="00CD1E78">
              <w:rPr>
                <w:lang w:val="da-DK"/>
              </w:rPr>
              <w:t>lovgivningen</w:t>
            </w:r>
            <w:r w:rsidRPr="00CD1E78">
              <w:rPr>
                <w:lang w:val="da-DK"/>
              </w:rPr>
              <w:t>.</w:t>
            </w:r>
          </w:p>
          <w:p w14:paraId="50787BB8" w14:textId="77777777" w:rsidR="00911754" w:rsidRPr="00CD1E78" w:rsidRDefault="00823FBD" w:rsidP="00CD1E78">
            <w:pPr>
              <w:pStyle w:val="Brdtekst"/>
              <w:spacing w:after="120"/>
              <w:rPr>
                <w:lang w:val="da-DK"/>
              </w:rPr>
            </w:pPr>
            <w:r w:rsidRPr="00CD1E78">
              <w:rPr>
                <w:lang w:val="da-DK"/>
              </w:rPr>
              <w:t>#LocalStaff4Climate</w:t>
            </w:r>
          </w:p>
          <w:p w14:paraId="392F2367" w14:textId="77777777" w:rsidR="00911754" w:rsidRPr="00CD1E78" w:rsidRDefault="00823FBD" w:rsidP="00CD1E78">
            <w:pPr>
              <w:pStyle w:val="Brdtekst"/>
              <w:spacing w:after="120"/>
              <w:rPr>
                <w:lang w:val="da-DK"/>
              </w:rPr>
            </w:pPr>
            <w:r w:rsidRPr="00CD1E78">
              <w:rPr>
                <w:lang w:val="da-DK"/>
              </w:rPr>
              <w:t>#LocalStaff4Heat</w:t>
            </w:r>
          </w:p>
        </w:tc>
        <w:tc>
          <w:tcPr>
            <w:tcW w:w="3006" w:type="dxa"/>
            <w:tcBorders>
              <w:top w:val="nil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DECED" w14:textId="77777777" w:rsidR="00911754" w:rsidRPr="00CD1E78" w:rsidRDefault="00823FBD" w:rsidP="00CD1E78">
            <w:pPr>
              <w:pStyle w:val="Brdtekst"/>
              <w:spacing w:after="120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FAVORAB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EL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L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OVGIVNING</w:t>
            </w:r>
          </w:p>
          <w:p w14:paraId="74271703" w14:textId="77777777" w:rsidR="00911754" w:rsidRPr="00CD1E78" w:rsidRDefault="00823FBD" w:rsidP="00CD1E78">
            <w:pPr>
              <w:pStyle w:val="Brdtekst"/>
              <w:spacing w:after="120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Miljømæssig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trivsel</w:t>
            </w:r>
          </w:p>
          <w:p w14:paraId="1AAAC2E8" w14:textId="77777777" w:rsidR="00911754" w:rsidRPr="00CD1E78" w:rsidRDefault="00823FBD" w:rsidP="00CD1E78">
            <w:pPr>
              <w:pStyle w:val="Brdtekst"/>
              <w:spacing w:after="120"/>
              <w:rPr>
                <w:i/>
                <w:iCs/>
                <w:lang w:val="da-DK"/>
              </w:rPr>
            </w:pPr>
            <w:r w:rsidRPr="00CD1E78">
              <w:rPr>
                <w:i/>
                <w:iCs/>
                <w:lang w:val="da-DK"/>
              </w:rPr>
              <w:t>At bo I et</w:t>
            </w:r>
            <w:r w:rsidRPr="00CD1E78">
              <w:rPr>
                <w:i/>
                <w:iCs/>
                <w:lang w:val="da-DK"/>
              </w:rPr>
              <w:t xml:space="preserve"> </w:t>
            </w:r>
            <w:r w:rsidRPr="00CD1E78">
              <w:rPr>
                <w:i/>
                <w:iCs/>
                <w:lang w:val="da-DK"/>
              </w:rPr>
              <w:t>sikkert og behageligt miljø og lokalsamfund.</w:t>
            </w:r>
            <w:r w:rsidRPr="00CD1E78">
              <w:rPr>
                <w:i/>
                <w:iCs/>
                <w:lang w:val="da-DK"/>
              </w:rPr>
              <w:t xml:space="preserve"> </w:t>
            </w:r>
          </w:p>
          <w:p w14:paraId="2403F8A7" w14:textId="77777777" w:rsidR="00911754" w:rsidRPr="00CD1E78" w:rsidRDefault="00823FBD" w:rsidP="00CD1E78">
            <w:pPr>
              <w:pStyle w:val="Brdtekst"/>
              <w:spacing w:after="120"/>
              <w:rPr>
                <w:lang w:val="da-DK"/>
              </w:rPr>
            </w:pPr>
            <w:r w:rsidRPr="00CD1E78">
              <w:rPr>
                <w:lang w:val="da-DK"/>
              </w:rPr>
              <w:t>L</w:t>
            </w:r>
            <w:r w:rsidRPr="00CD1E78">
              <w:rPr>
                <w:lang w:val="da-DK"/>
              </w:rPr>
              <w:t>ovgivningsmæssige muligheder for at håndhæve</w:t>
            </w:r>
            <w:r w:rsidRPr="00CD1E78">
              <w:rPr>
                <w:lang w:val="da-DK"/>
              </w:rPr>
              <w:t xml:space="preserve"> energ</w:t>
            </w:r>
            <w:r w:rsidRPr="00CD1E78">
              <w:rPr>
                <w:lang w:val="da-DK"/>
              </w:rPr>
              <w:t>i-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og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varme</w:t>
            </w:r>
            <w:r w:rsidRPr="00CD1E78">
              <w:rPr>
                <w:lang w:val="da-DK"/>
              </w:rPr>
              <w:t>plan</w:t>
            </w:r>
            <w:r w:rsidRPr="00CD1E78">
              <w:rPr>
                <w:lang w:val="da-DK"/>
              </w:rPr>
              <w:t>er</w:t>
            </w:r>
            <w:r w:rsidRPr="00CD1E78">
              <w:rPr>
                <w:lang w:val="da-DK"/>
              </w:rPr>
              <w:t xml:space="preserve">, </w:t>
            </w:r>
            <w:r w:rsidRPr="00CD1E78">
              <w:rPr>
                <w:lang w:val="da-DK"/>
              </w:rPr>
              <w:t>som f.eks. en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forpligtelse til at tilslutte sig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lokal fjernvarme.</w:t>
            </w:r>
          </w:p>
          <w:p w14:paraId="4766E540" w14:textId="77777777" w:rsidR="00911754" w:rsidRPr="00CD1E78" w:rsidRDefault="00823FBD" w:rsidP="00CD1E78">
            <w:pPr>
              <w:pStyle w:val="Brdtekst"/>
              <w:spacing w:after="120"/>
              <w:rPr>
                <w:lang w:val="da-DK"/>
              </w:rPr>
            </w:pPr>
            <w:r w:rsidRPr="00CD1E78">
              <w:rPr>
                <w:lang w:val="da-DK"/>
              </w:rPr>
              <w:t>Restri</w:t>
            </w:r>
            <w:r w:rsidRPr="00CD1E78">
              <w:rPr>
                <w:lang w:val="da-DK"/>
              </w:rPr>
              <w:t>ktioner for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elle</w:t>
            </w:r>
            <w:r w:rsidRPr="00CD1E78">
              <w:rPr>
                <w:lang w:val="da-DK"/>
              </w:rPr>
              <w:t xml:space="preserve">r </w:t>
            </w:r>
            <w:r w:rsidRPr="00CD1E78">
              <w:rPr>
                <w:lang w:val="da-DK"/>
              </w:rPr>
              <w:t>forbud mod olie og gasfyr</w:t>
            </w:r>
            <w:r w:rsidRPr="00CD1E78">
              <w:rPr>
                <w:lang w:val="da-DK"/>
              </w:rPr>
              <w:t>,</w:t>
            </w:r>
            <w:r w:rsidRPr="00CD1E78">
              <w:rPr>
                <w:lang w:val="da-DK"/>
              </w:rPr>
              <w:t xml:space="preserve"> lovgivning som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 xml:space="preserve">understøtter </w:t>
            </w:r>
            <w:r w:rsidRPr="00CD1E78">
              <w:rPr>
                <w:lang w:val="da-DK"/>
              </w:rPr>
              <w:t>reduce</w:t>
            </w:r>
            <w:r w:rsidRPr="00CD1E78">
              <w:rPr>
                <w:lang w:val="da-DK"/>
              </w:rPr>
              <w:t>ret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gasforbrug.</w:t>
            </w:r>
          </w:p>
          <w:p w14:paraId="5175A622" w14:textId="77777777" w:rsidR="00911754" w:rsidRPr="00CD1E78" w:rsidRDefault="00823FBD" w:rsidP="00CD1E78">
            <w:pPr>
              <w:pStyle w:val="Brdtekst"/>
              <w:spacing w:after="120"/>
              <w:rPr>
                <w:lang w:val="da-DK"/>
              </w:rPr>
            </w:pPr>
            <w:r w:rsidRPr="00CD1E78">
              <w:rPr>
                <w:lang w:val="da-DK"/>
              </w:rPr>
              <w:t>Fjernelse af forpligtelser til tilslutning af bygninger</w:t>
            </w:r>
            <w:r w:rsidRPr="00CD1E78">
              <w:rPr>
                <w:lang w:val="da-DK"/>
              </w:rPr>
              <w:t xml:space="preserve"> t</w:t>
            </w:r>
            <w:r w:rsidRPr="00CD1E78">
              <w:rPr>
                <w:lang w:val="da-DK"/>
              </w:rPr>
              <w:t>il</w:t>
            </w:r>
            <w:r w:rsidRPr="00CD1E78">
              <w:rPr>
                <w:lang w:val="da-DK"/>
              </w:rPr>
              <w:t xml:space="preserve"> gasnet</w:t>
            </w:r>
            <w:r w:rsidRPr="00CD1E78">
              <w:rPr>
                <w:lang w:val="da-DK"/>
              </w:rPr>
              <w:t>.</w:t>
            </w:r>
          </w:p>
          <w:p w14:paraId="2973570C" w14:textId="77777777" w:rsidR="00911754" w:rsidRPr="00CD1E78" w:rsidRDefault="00823FBD" w:rsidP="00CD1E78">
            <w:pPr>
              <w:pStyle w:val="Brdtekst"/>
              <w:spacing w:after="120"/>
              <w:rPr>
                <w:lang w:val="da-DK"/>
              </w:rPr>
            </w:pPr>
            <w:r w:rsidRPr="00CD1E78">
              <w:rPr>
                <w:lang w:val="da-DK"/>
              </w:rPr>
              <w:t>Fjernelse af</w:t>
            </w:r>
            <w:r w:rsidRPr="00CD1E78">
              <w:rPr>
                <w:lang w:val="da-DK"/>
              </w:rPr>
              <w:t xml:space="preserve"> l</w:t>
            </w:r>
            <w:r w:rsidRPr="00CD1E78">
              <w:rPr>
                <w:lang w:val="da-DK"/>
              </w:rPr>
              <w:t xml:space="preserve">ovgivningsmæssige </w:t>
            </w:r>
            <w:r w:rsidRPr="00CD1E78">
              <w:rPr>
                <w:lang w:val="da-DK"/>
              </w:rPr>
              <w:t>barrier</w:t>
            </w:r>
            <w:r w:rsidRPr="00CD1E78">
              <w:rPr>
                <w:lang w:val="da-DK"/>
              </w:rPr>
              <w:t>er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 xml:space="preserve">og </w:t>
            </w:r>
            <w:r w:rsidRPr="00CD1E78">
              <w:rPr>
                <w:lang w:val="da-DK"/>
              </w:rPr>
              <w:t>udnyttelse af lokale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opvarmnings</w:t>
            </w:r>
            <w:r w:rsidRPr="00CD1E78">
              <w:rPr>
                <w:lang w:val="da-DK"/>
              </w:rPr>
              <w:t>potential</w:t>
            </w:r>
            <w:r w:rsidRPr="00CD1E78">
              <w:rPr>
                <w:lang w:val="da-DK"/>
              </w:rPr>
              <w:t>er</w:t>
            </w:r>
          </w:p>
        </w:tc>
      </w:tr>
    </w:tbl>
    <w:p w14:paraId="25A0DBFB" w14:textId="77777777" w:rsidR="00CD1E78" w:rsidRDefault="00CD1E78"/>
    <w:tbl>
      <w:tblPr>
        <w:tblW w:w="901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1D7"/>
        <w:tblLayout w:type="fixed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911754" w:rsidRPr="00CD1E78" w14:paraId="40737354" w14:textId="77777777">
        <w:trPr>
          <w:trHeight w:val="4591"/>
        </w:trPr>
        <w:tc>
          <w:tcPr>
            <w:tcW w:w="3005" w:type="dxa"/>
            <w:tcBorders>
              <w:top w:val="single" w:sz="4" w:space="0" w:color="FFFFFF"/>
              <w:left w:val="nil"/>
              <w:bottom w:val="nil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94900" w14:textId="77777777" w:rsidR="00911754" w:rsidRPr="00CD1E78" w:rsidRDefault="00823FBD">
            <w:pPr>
              <w:pStyle w:val="Brdtekst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TE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K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NOLOGI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SK K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LAR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HED</w:t>
            </w:r>
          </w:p>
          <w:p w14:paraId="51E25266" w14:textId="77777777" w:rsidR="00911754" w:rsidRPr="00CD1E78" w:rsidRDefault="00823FBD">
            <w:pPr>
              <w:pStyle w:val="Brdtekst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Mental trivsel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</w:t>
            </w:r>
          </w:p>
          <w:p w14:paraId="7280053E" w14:textId="77777777" w:rsidR="00911754" w:rsidRPr="00CD1E78" w:rsidRDefault="00823FBD">
            <w:pPr>
              <w:pStyle w:val="Brdtekst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i/>
                <w:iCs/>
                <w:lang w:val="da-DK"/>
              </w:rPr>
              <w:t>Hav</w:t>
            </w:r>
            <w:r w:rsidRPr="00CD1E78">
              <w:rPr>
                <w:rFonts w:ascii="Source Sans 3 Light" w:eastAsia="Source Sans 3 Light" w:hAnsi="Source Sans 3 Light" w:cs="Source Sans 3 Light"/>
                <w:i/>
                <w:iCs/>
                <w:lang w:val="da-DK"/>
              </w:rPr>
              <w:t>e en f</w:t>
            </w:r>
            <w:r w:rsidRPr="00CD1E78">
              <w:rPr>
                <w:rFonts w:ascii="Source Sans 3 Light" w:eastAsia="Source Sans 3 Light" w:hAnsi="Source Sans 3 Light" w:cs="Source Sans 3 Light"/>
                <w:i/>
                <w:iCs/>
                <w:lang w:val="da-DK"/>
              </w:rPr>
              <w:t>ø</w:t>
            </w:r>
            <w:r w:rsidRPr="00CD1E78">
              <w:rPr>
                <w:rFonts w:ascii="Source Sans 3 Light" w:eastAsia="Source Sans 3 Light" w:hAnsi="Source Sans 3 Light" w:cs="Source Sans 3 Light"/>
                <w:i/>
                <w:iCs/>
                <w:lang w:val="da-DK"/>
              </w:rPr>
              <w:t>lelse af meningsfuldhed og</w:t>
            </w:r>
            <w:r w:rsidRPr="00CD1E78">
              <w:rPr>
                <w:rFonts w:ascii="Source Sans 3 Light" w:eastAsia="Source Sans 3 Light" w:hAnsi="Source Sans 3 Light" w:cs="Source Sans 3 Light"/>
                <w:i/>
                <w:iCs/>
                <w:lang w:val="da-DK"/>
              </w:rPr>
              <w:t xml:space="preserve"> </w:t>
            </w:r>
            <w:r w:rsidRPr="00CD1E78">
              <w:rPr>
                <w:rFonts w:ascii="Source Sans 3 Light" w:eastAsia="Source Sans 3 Light" w:hAnsi="Source Sans 3 Light" w:cs="Source Sans 3 Light"/>
                <w:i/>
                <w:iCs/>
                <w:lang w:val="da-DK"/>
              </w:rPr>
              <w:t>bevidsthed</w:t>
            </w:r>
            <w:r w:rsidRPr="00CD1E78">
              <w:rPr>
                <w:rFonts w:ascii="Source Sans 3 Light" w:eastAsia="Source Sans 3 Light" w:hAnsi="Source Sans 3 Light" w:cs="Source Sans 3 Light"/>
                <w:i/>
                <w:iCs/>
                <w:lang w:val="da-DK"/>
              </w:rPr>
              <w:t>.</w:t>
            </w:r>
          </w:p>
          <w:p w14:paraId="345614D5" w14:textId="77777777" w:rsidR="00911754" w:rsidRPr="00CD1E78" w:rsidRDefault="00823FBD">
            <w:pPr>
              <w:pStyle w:val="Brdtekst"/>
              <w:rPr>
                <w:lang w:val="da-DK"/>
              </w:rPr>
            </w:pPr>
            <w:r w:rsidRPr="00CD1E78">
              <w:rPr>
                <w:lang w:val="da-DK"/>
              </w:rPr>
              <w:t>Klarhed omkring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varme</w:t>
            </w:r>
            <w:r w:rsidRPr="00CD1E78">
              <w:rPr>
                <w:lang w:val="da-DK"/>
              </w:rPr>
              <w:t>system</w:t>
            </w:r>
            <w:r w:rsidRPr="00CD1E78">
              <w:rPr>
                <w:lang w:val="da-DK"/>
              </w:rPr>
              <w:t>er</w:t>
            </w:r>
            <w:r w:rsidRPr="00CD1E78">
              <w:rPr>
                <w:lang w:val="da-DK"/>
              </w:rPr>
              <w:t>, ti</w:t>
            </w:r>
            <w:r w:rsidRPr="00CD1E78">
              <w:rPr>
                <w:lang w:val="da-DK"/>
              </w:rPr>
              <w:t>dsplaner og</w:t>
            </w:r>
            <w:r w:rsidRPr="00CD1E78">
              <w:rPr>
                <w:lang w:val="da-DK"/>
              </w:rPr>
              <w:t xml:space="preserve"> differenti</w:t>
            </w:r>
            <w:r w:rsidRPr="00CD1E78">
              <w:rPr>
                <w:lang w:val="da-DK"/>
              </w:rPr>
              <w:t>ering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af</w:t>
            </w:r>
            <w:r w:rsidRPr="00CD1E78">
              <w:rPr>
                <w:lang w:val="da-DK"/>
              </w:rPr>
              <w:t xml:space="preserve"> s</w:t>
            </w:r>
            <w:r w:rsidRPr="00CD1E78">
              <w:rPr>
                <w:lang w:val="da-DK"/>
              </w:rPr>
              <w:t xml:space="preserve">tøtte for at </w:t>
            </w:r>
            <w:r w:rsidRPr="00CD1E78">
              <w:rPr>
                <w:lang w:val="da-DK"/>
              </w:rPr>
              <w:t>e</w:t>
            </w:r>
            <w:r w:rsidRPr="00CD1E78">
              <w:rPr>
                <w:lang w:val="da-DK"/>
              </w:rPr>
              <w:t>tablere</w:t>
            </w:r>
            <w:r w:rsidRPr="00CD1E78">
              <w:rPr>
                <w:lang w:val="da-DK"/>
              </w:rPr>
              <w:t xml:space="preserve"> invest</w:t>
            </w:r>
            <w:r w:rsidRPr="00CD1E78">
              <w:rPr>
                <w:lang w:val="da-DK"/>
              </w:rPr>
              <w:t xml:space="preserve">eringssikkerhed </w:t>
            </w:r>
            <w:r w:rsidRPr="00CD1E78">
              <w:rPr>
                <w:lang w:val="da-DK"/>
              </w:rPr>
              <w:t xml:space="preserve">for </w:t>
            </w:r>
            <w:r w:rsidRPr="00CD1E78">
              <w:rPr>
                <w:lang w:val="da-DK"/>
              </w:rPr>
              <w:t>virksomhedsejere</w:t>
            </w:r>
            <w:r w:rsidRPr="00CD1E78">
              <w:rPr>
                <w:lang w:val="da-DK"/>
              </w:rPr>
              <w:t xml:space="preserve">, </w:t>
            </w:r>
            <w:r w:rsidRPr="00CD1E78">
              <w:rPr>
                <w:lang w:val="da-DK"/>
              </w:rPr>
              <w:t>forsyningsselskaber osv</w:t>
            </w:r>
            <w:r w:rsidRPr="00CD1E78">
              <w:rPr>
                <w:lang w:val="da-DK"/>
              </w:rPr>
              <w:t>.</w:t>
            </w:r>
          </w:p>
        </w:tc>
        <w:tc>
          <w:tcPr>
            <w:tcW w:w="3005" w:type="dxa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A0C37" w14:textId="77777777" w:rsidR="00911754" w:rsidRPr="00CD1E78" w:rsidRDefault="00823FBD">
            <w:pPr>
              <w:pStyle w:val="Brdtekst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INC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ITAMENTER OG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S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TØTTE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</w:t>
            </w:r>
          </w:p>
          <w:p w14:paraId="306375D8" w14:textId="77777777" w:rsidR="00911754" w:rsidRPr="00CD1E78" w:rsidRDefault="00823FBD">
            <w:pPr>
              <w:pStyle w:val="Brdtekst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Økonomisk trivsel</w:t>
            </w:r>
          </w:p>
          <w:p w14:paraId="72ACAD77" w14:textId="77777777" w:rsidR="00911754" w:rsidRPr="00CD1E78" w:rsidRDefault="00823FBD">
            <w:pPr>
              <w:pStyle w:val="Brdtekst"/>
              <w:rPr>
                <w:i/>
                <w:iCs/>
                <w:lang w:val="da-DK"/>
              </w:rPr>
            </w:pPr>
            <w:r w:rsidRPr="00CD1E78">
              <w:rPr>
                <w:i/>
                <w:iCs/>
                <w:lang w:val="da-DK"/>
              </w:rPr>
              <w:t>Hav</w:t>
            </w:r>
            <w:r w:rsidRPr="00CD1E78">
              <w:rPr>
                <w:i/>
                <w:iCs/>
                <w:lang w:val="da-DK"/>
              </w:rPr>
              <w:t>e</w:t>
            </w:r>
            <w:r w:rsidRPr="00CD1E78">
              <w:rPr>
                <w:i/>
                <w:iCs/>
                <w:lang w:val="da-DK"/>
              </w:rPr>
              <w:t xml:space="preserve"> </w:t>
            </w:r>
            <w:r w:rsidRPr="00CD1E78">
              <w:rPr>
                <w:i/>
                <w:iCs/>
                <w:lang w:val="da-DK"/>
              </w:rPr>
              <w:t>økonomisk</w:t>
            </w:r>
            <w:r w:rsidRPr="00CD1E78">
              <w:rPr>
                <w:i/>
                <w:iCs/>
                <w:lang w:val="da-DK"/>
              </w:rPr>
              <w:t xml:space="preserve"> stabilit</w:t>
            </w:r>
            <w:r w:rsidRPr="00CD1E78">
              <w:rPr>
                <w:i/>
                <w:iCs/>
                <w:lang w:val="da-DK"/>
              </w:rPr>
              <w:t>et</w:t>
            </w:r>
            <w:r w:rsidRPr="00CD1E78">
              <w:rPr>
                <w:i/>
                <w:iCs/>
                <w:lang w:val="da-DK"/>
              </w:rPr>
              <w:t xml:space="preserve"> </w:t>
            </w:r>
            <w:r w:rsidRPr="00CD1E78">
              <w:rPr>
                <w:i/>
                <w:iCs/>
                <w:lang w:val="da-DK"/>
              </w:rPr>
              <w:t xml:space="preserve">og </w:t>
            </w:r>
            <w:r w:rsidRPr="00CD1E78">
              <w:rPr>
                <w:i/>
                <w:iCs/>
                <w:lang w:val="da-DK"/>
              </w:rPr>
              <w:t>for</w:t>
            </w:r>
            <w:r w:rsidRPr="00CD1E78">
              <w:rPr>
                <w:i/>
                <w:iCs/>
                <w:lang w:val="da-DK"/>
              </w:rPr>
              <w:t>udsigelighed</w:t>
            </w:r>
            <w:r w:rsidRPr="00CD1E78">
              <w:rPr>
                <w:i/>
                <w:iCs/>
                <w:lang w:val="da-DK"/>
              </w:rPr>
              <w:t>.</w:t>
            </w:r>
          </w:p>
          <w:p w14:paraId="6587B1CD" w14:textId="77777777" w:rsidR="00911754" w:rsidRPr="00CD1E78" w:rsidRDefault="00823FBD">
            <w:pPr>
              <w:pStyle w:val="Brdtekst"/>
              <w:rPr>
                <w:lang w:val="da-DK"/>
              </w:rPr>
            </w:pPr>
            <w:r w:rsidRPr="00CD1E78">
              <w:rPr>
                <w:lang w:val="da-DK"/>
              </w:rPr>
              <w:t>Øk</w:t>
            </w:r>
            <w:r w:rsidRPr="00CD1E78">
              <w:rPr>
                <w:lang w:val="da-DK"/>
              </w:rPr>
              <w:t>onomi</w:t>
            </w:r>
            <w:r w:rsidRPr="00CD1E78">
              <w:rPr>
                <w:lang w:val="da-DK"/>
              </w:rPr>
              <w:t>ske</w:t>
            </w:r>
            <w:r w:rsidRPr="00CD1E78">
              <w:rPr>
                <w:lang w:val="da-DK"/>
              </w:rPr>
              <w:t xml:space="preserve"> inc</w:t>
            </w:r>
            <w:r w:rsidRPr="00CD1E78">
              <w:rPr>
                <w:lang w:val="da-DK"/>
              </w:rPr>
              <w:t>itamenter</w:t>
            </w:r>
            <w:r w:rsidRPr="00CD1E78">
              <w:rPr>
                <w:lang w:val="da-DK"/>
              </w:rPr>
              <w:t>: pri</w:t>
            </w:r>
            <w:r w:rsidRPr="00CD1E78">
              <w:rPr>
                <w:lang w:val="da-DK"/>
              </w:rPr>
              <w:t>s</w:t>
            </w:r>
            <w:r w:rsidRPr="00CD1E78">
              <w:rPr>
                <w:lang w:val="da-DK"/>
              </w:rPr>
              <w:t>e</w:t>
            </w:r>
            <w:r w:rsidRPr="00CD1E78">
              <w:rPr>
                <w:lang w:val="da-DK"/>
              </w:rPr>
              <w:t>r</w:t>
            </w:r>
            <w:r w:rsidRPr="00CD1E78">
              <w:rPr>
                <w:lang w:val="da-DK"/>
              </w:rPr>
              <w:t xml:space="preserve">, </w:t>
            </w:r>
            <w:r w:rsidRPr="00CD1E78">
              <w:rPr>
                <w:lang w:val="da-DK"/>
              </w:rPr>
              <w:t>skatter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og</w:t>
            </w:r>
            <w:r w:rsidRPr="00CD1E78">
              <w:rPr>
                <w:lang w:val="da-DK"/>
              </w:rPr>
              <w:t xml:space="preserve"> s</w:t>
            </w:r>
            <w:r w:rsidRPr="00CD1E78">
              <w:rPr>
                <w:lang w:val="da-DK"/>
              </w:rPr>
              <w:t>tøtteordninger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for at mindske</w:t>
            </w:r>
            <w:r w:rsidRPr="00CD1E78">
              <w:rPr>
                <w:lang w:val="da-DK"/>
              </w:rPr>
              <w:t xml:space="preserve"> invest</w:t>
            </w:r>
            <w:r w:rsidRPr="00CD1E78">
              <w:rPr>
                <w:lang w:val="da-DK"/>
              </w:rPr>
              <w:t>eringsudgifterne.</w:t>
            </w:r>
          </w:p>
          <w:p w14:paraId="21BD042E" w14:textId="77777777" w:rsidR="00911754" w:rsidRPr="00CD1E78" w:rsidRDefault="00823FBD">
            <w:pPr>
              <w:pStyle w:val="Brdtekst"/>
              <w:rPr>
                <w:lang w:val="da-DK"/>
              </w:rPr>
            </w:pPr>
            <w:r w:rsidRPr="00CD1E78">
              <w:rPr>
                <w:lang w:val="da-DK"/>
              </w:rPr>
              <w:t>Inc</w:t>
            </w:r>
            <w:r w:rsidRPr="00CD1E78">
              <w:rPr>
                <w:lang w:val="da-DK"/>
              </w:rPr>
              <w:t>itamenter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og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ø</w:t>
            </w:r>
            <w:r w:rsidRPr="00CD1E78">
              <w:rPr>
                <w:lang w:val="da-DK"/>
              </w:rPr>
              <w:t xml:space="preserve">konomisk </w:t>
            </w:r>
            <w:r w:rsidRPr="00CD1E78">
              <w:rPr>
                <w:lang w:val="da-DK"/>
              </w:rPr>
              <w:t>s</w:t>
            </w:r>
            <w:r w:rsidRPr="00CD1E78">
              <w:rPr>
                <w:lang w:val="da-DK"/>
              </w:rPr>
              <w:t>tøtte til udnyttelse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a</w:t>
            </w:r>
            <w:r w:rsidRPr="00CD1E78">
              <w:rPr>
                <w:lang w:val="da-DK"/>
              </w:rPr>
              <w:t>f lo</w:t>
            </w:r>
            <w:r w:rsidRPr="00CD1E78">
              <w:rPr>
                <w:lang w:val="da-DK"/>
              </w:rPr>
              <w:t>kalt opvarmnings</w:t>
            </w:r>
            <w:r w:rsidRPr="00CD1E78">
              <w:rPr>
                <w:lang w:val="da-DK"/>
              </w:rPr>
              <w:t>potential</w:t>
            </w:r>
            <w:r w:rsidRPr="00CD1E78">
              <w:rPr>
                <w:lang w:val="da-DK"/>
              </w:rPr>
              <w:t>e.</w:t>
            </w:r>
          </w:p>
          <w:p w14:paraId="6B56121B" w14:textId="77777777" w:rsidR="00911754" w:rsidRPr="00CD1E78" w:rsidRDefault="00823FBD">
            <w:pPr>
              <w:pStyle w:val="Brdtekst"/>
              <w:rPr>
                <w:lang w:val="da-DK"/>
              </w:rPr>
            </w:pPr>
            <w:r w:rsidRPr="00CD1E78">
              <w:rPr>
                <w:lang w:val="da-DK"/>
              </w:rPr>
              <w:t>Opmuntre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udskiftning af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varme</w:t>
            </w:r>
            <w:r w:rsidRPr="00CD1E78">
              <w:rPr>
                <w:lang w:val="da-DK"/>
              </w:rPr>
              <w:t xml:space="preserve">system </w:t>
            </w:r>
            <w:r w:rsidRPr="00CD1E78">
              <w:rPr>
                <w:lang w:val="da-DK"/>
              </w:rPr>
              <w:t>i forbindelse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 xml:space="preserve">med </w:t>
            </w:r>
            <w:r w:rsidRPr="00CD1E78">
              <w:rPr>
                <w:lang w:val="da-DK"/>
              </w:rPr>
              <w:t>ren</w:t>
            </w:r>
            <w:r w:rsidRPr="00CD1E78">
              <w:rPr>
                <w:lang w:val="da-DK"/>
              </w:rPr>
              <w:t>overing.</w:t>
            </w:r>
          </w:p>
        </w:tc>
        <w:tc>
          <w:tcPr>
            <w:tcW w:w="3006" w:type="dxa"/>
            <w:tcBorders>
              <w:top w:val="single" w:sz="4" w:space="0" w:color="FFFFFF"/>
              <w:left w:val="single" w:sz="4" w:space="0" w:color="FFFFFF"/>
              <w:bottom w:val="nil"/>
              <w:right w:val="nil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174E4" w14:textId="77777777" w:rsidR="00911754" w:rsidRPr="00CD1E78" w:rsidRDefault="00823FBD">
            <w:pPr>
              <w:pStyle w:val="Brdtekst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K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OOPERATIV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T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L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OVGIVNINGS-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ØKO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SYSTEM </w:t>
            </w:r>
          </w:p>
          <w:p w14:paraId="32EE3C00" w14:textId="77777777" w:rsidR="00911754" w:rsidRPr="00CD1E78" w:rsidRDefault="00823FBD">
            <w:pPr>
              <w:pStyle w:val="Brdtekst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Social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trivsel</w:t>
            </w:r>
          </w:p>
          <w:p w14:paraId="7880986C" w14:textId="77777777" w:rsidR="00911754" w:rsidRPr="00CD1E78" w:rsidRDefault="00823FBD">
            <w:pPr>
              <w:pStyle w:val="Brdtekst"/>
              <w:rPr>
                <w:i/>
                <w:iCs/>
                <w:lang w:val="da-DK"/>
              </w:rPr>
            </w:pPr>
            <w:r w:rsidRPr="00CD1E78">
              <w:rPr>
                <w:i/>
                <w:iCs/>
                <w:lang w:val="da-DK"/>
              </w:rPr>
              <w:t>F</w:t>
            </w:r>
            <w:r w:rsidRPr="00CD1E78">
              <w:rPr>
                <w:i/>
                <w:iCs/>
                <w:lang w:val="da-DK"/>
              </w:rPr>
              <w:t>øle sig</w:t>
            </w:r>
            <w:r w:rsidRPr="00CD1E78">
              <w:rPr>
                <w:i/>
                <w:iCs/>
                <w:lang w:val="da-DK"/>
              </w:rPr>
              <w:t xml:space="preserve"> </w:t>
            </w:r>
            <w:r w:rsidRPr="00CD1E78">
              <w:rPr>
                <w:i/>
                <w:iCs/>
                <w:lang w:val="da-DK"/>
              </w:rPr>
              <w:t>inddraget og</w:t>
            </w:r>
            <w:r w:rsidRPr="00CD1E78">
              <w:rPr>
                <w:i/>
                <w:iCs/>
                <w:lang w:val="da-DK"/>
              </w:rPr>
              <w:t xml:space="preserve"> </w:t>
            </w:r>
            <w:r w:rsidRPr="00CD1E78">
              <w:rPr>
                <w:i/>
                <w:iCs/>
                <w:lang w:val="da-DK"/>
              </w:rPr>
              <w:t xml:space="preserve">i stand til at opretholde meningsfulde </w:t>
            </w:r>
            <w:r w:rsidRPr="00CD1E78">
              <w:rPr>
                <w:i/>
                <w:iCs/>
                <w:lang w:val="da-DK"/>
              </w:rPr>
              <w:t>relation</w:t>
            </w:r>
            <w:r w:rsidRPr="00CD1E78">
              <w:rPr>
                <w:i/>
                <w:iCs/>
                <w:lang w:val="da-DK"/>
              </w:rPr>
              <w:t>er</w:t>
            </w:r>
            <w:r w:rsidRPr="00CD1E78">
              <w:rPr>
                <w:i/>
                <w:iCs/>
                <w:lang w:val="da-DK"/>
              </w:rPr>
              <w:t>.</w:t>
            </w:r>
          </w:p>
          <w:p w14:paraId="786471EC" w14:textId="77777777" w:rsidR="00911754" w:rsidRPr="00CD1E78" w:rsidRDefault="00823FBD">
            <w:pPr>
              <w:pStyle w:val="Brdtekst"/>
              <w:rPr>
                <w:lang w:val="da-DK"/>
              </w:rPr>
            </w:pPr>
            <w:r w:rsidRPr="00CD1E78">
              <w:rPr>
                <w:lang w:val="da-DK"/>
              </w:rPr>
              <w:t>Inc</w:t>
            </w:r>
            <w:r w:rsidRPr="00CD1E78">
              <w:rPr>
                <w:lang w:val="da-DK"/>
              </w:rPr>
              <w:t>itamenter og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klare fordele</w:t>
            </w:r>
            <w:r w:rsidRPr="00CD1E78">
              <w:rPr>
                <w:lang w:val="da-DK"/>
              </w:rPr>
              <w:t xml:space="preserve"> for </w:t>
            </w:r>
            <w:r w:rsidRPr="00CD1E78">
              <w:rPr>
                <w:lang w:val="da-DK"/>
              </w:rPr>
              <w:t>borgerne, hvis de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tilslutter sig til den lokale varmeforsyning, hvis den findes, og til at deltage i opvarmningsomstillingen. Oprustning af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energivirksomheder lige fra udvikling af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rådgivning til samarbejde med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kommunalt ejede energivirksomheder.</w:t>
            </w:r>
            <w:r w:rsidRPr="00CD1E78">
              <w:rPr>
                <w:lang w:val="da-DK"/>
              </w:rPr>
              <w:t xml:space="preserve"> </w:t>
            </w:r>
          </w:p>
        </w:tc>
      </w:tr>
    </w:tbl>
    <w:p w14:paraId="5E47E6EF" w14:textId="77777777" w:rsidR="00911754" w:rsidRPr="00CD1E78" w:rsidRDefault="00911754">
      <w:pPr>
        <w:pStyle w:val="Brdtekst"/>
        <w:rPr>
          <w:lang w:val="da-DK"/>
        </w:rPr>
      </w:pPr>
    </w:p>
    <w:p w14:paraId="077352E4" w14:textId="77777777" w:rsidR="00911754" w:rsidRPr="00CD1E78" w:rsidRDefault="00823FBD">
      <w:pPr>
        <w:pStyle w:val="Heading1"/>
        <w:rPr>
          <w:lang w:val="da-DK"/>
        </w:rPr>
      </w:pPr>
      <w:r w:rsidRPr="00CD1E78">
        <w:rPr>
          <w:lang w:val="da-DK"/>
        </w:rPr>
        <w:t xml:space="preserve">Opfordring </w:t>
      </w:r>
      <w:r w:rsidRPr="00CD1E78">
        <w:rPr>
          <w:lang w:val="da-DK"/>
        </w:rPr>
        <w:t>t</w:t>
      </w:r>
      <w:r w:rsidRPr="00CD1E78">
        <w:rPr>
          <w:lang w:val="da-DK"/>
        </w:rPr>
        <w:t>il handling</w:t>
      </w:r>
    </w:p>
    <w:tbl>
      <w:tblPr>
        <w:tblW w:w="9060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AD1D7"/>
        <w:tblLayout w:type="fixed"/>
        <w:tblLook w:val="04A0" w:firstRow="1" w:lastRow="0" w:firstColumn="1" w:lastColumn="0" w:noHBand="0" w:noVBand="1"/>
      </w:tblPr>
      <w:tblGrid>
        <w:gridCol w:w="4530"/>
        <w:gridCol w:w="4530"/>
      </w:tblGrid>
      <w:tr w:rsidR="00911754" w:rsidRPr="00CD1E78" w14:paraId="78462587" w14:textId="77777777">
        <w:trPr>
          <w:trHeight w:val="1726"/>
          <w:jc w:val="center"/>
        </w:trPr>
        <w:tc>
          <w:tcPr>
            <w:tcW w:w="906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FB62A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L</w:t>
            </w:r>
            <w:r w:rsidRPr="00CD1E78">
              <w:rPr>
                <w:lang w:val="da-DK"/>
              </w:rPr>
              <w:t>ad os sige det højt og tydeligt</w:t>
            </w:r>
            <w:r w:rsidRPr="00CD1E78">
              <w:rPr>
                <w:lang w:val="da-DK"/>
              </w:rPr>
              <w:t xml:space="preserve">: </w:t>
            </w:r>
            <w:r w:rsidRPr="00CD1E78">
              <w:rPr>
                <w:lang w:val="da-DK"/>
              </w:rPr>
              <w:t>Sund varmeforsyning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i byerne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betyder en sund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fremtid</w:t>
            </w:r>
            <w:r w:rsidRPr="00CD1E78">
              <w:rPr>
                <w:lang w:val="da-DK"/>
              </w:rPr>
              <w:t xml:space="preserve"> for Europ</w:t>
            </w:r>
            <w:r w:rsidRPr="00CD1E78">
              <w:rPr>
                <w:lang w:val="da-DK"/>
              </w:rPr>
              <w:t>a</w:t>
            </w:r>
            <w:r w:rsidRPr="00CD1E78">
              <w:rPr>
                <w:lang w:val="da-DK"/>
              </w:rPr>
              <w:t>!</w:t>
            </w:r>
          </w:p>
          <w:p w14:paraId="1D3C5216" w14:textId="77777777" w:rsidR="00911754" w:rsidRPr="00CD1E78" w:rsidRDefault="00823FBD">
            <w:pPr>
              <w:pStyle w:val="Brdtekst"/>
              <w:jc w:val="center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Abonner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på kampagnen</w:t>
            </w:r>
          </w:p>
          <w:p w14:paraId="2E25CDF7" w14:textId="77777777" w:rsidR="00911754" w:rsidRPr="00CD1E78" w:rsidRDefault="00823FBD">
            <w:pPr>
              <w:pStyle w:val="Brdtekst"/>
              <w:jc w:val="center"/>
              <w:rPr>
                <w:color w:val="0059AA"/>
                <w:u w:color="0059AA"/>
                <w:lang w:val="da-DK"/>
              </w:rPr>
            </w:pPr>
            <w:r w:rsidRPr="00CD1E78">
              <w:rPr>
                <w:color w:val="0059AA"/>
                <w:u w:color="0059AA"/>
                <w:lang w:val="da-DK"/>
              </w:rPr>
              <w:t>Modtag</w:t>
            </w:r>
            <w:r w:rsidRPr="00CD1E78">
              <w:rPr>
                <w:color w:val="0059AA"/>
                <w:u w:color="0059AA"/>
                <w:lang w:val="da-DK"/>
              </w:rPr>
              <w:t xml:space="preserve"> </w:t>
            </w:r>
            <w:r w:rsidRPr="00CD1E78">
              <w:rPr>
                <w:color w:val="0059AA"/>
                <w:u w:color="0059AA"/>
                <w:lang w:val="da-DK"/>
              </w:rPr>
              <w:t>k</w:t>
            </w:r>
            <w:r w:rsidRPr="00CD1E78">
              <w:rPr>
                <w:color w:val="0059AA"/>
                <w:u w:color="0059AA"/>
                <w:lang w:val="da-DK"/>
              </w:rPr>
              <w:t>amp</w:t>
            </w:r>
            <w:r w:rsidRPr="00CD1E78">
              <w:rPr>
                <w:color w:val="0059AA"/>
                <w:u w:color="0059AA"/>
                <w:lang w:val="da-DK"/>
              </w:rPr>
              <w:t>agneopdateringer</w:t>
            </w:r>
            <w:r w:rsidRPr="00CD1E78">
              <w:rPr>
                <w:color w:val="0059AA"/>
                <w:u w:color="0059AA"/>
                <w:lang w:val="da-DK"/>
              </w:rPr>
              <w:t xml:space="preserve"> </w:t>
            </w:r>
            <w:r w:rsidRPr="00CD1E78">
              <w:rPr>
                <w:color w:val="0059AA"/>
                <w:u w:color="0059AA"/>
                <w:lang w:val="da-DK"/>
              </w:rPr>
              <w:t>og muligheder for at blive</w:t>
            </w:r>
            <w:r w:rsidRPr="00CD1E78">
              <w:rPr>
                <w:color w:val="0059AA"/>
                <w:u w:color="0059AA"/>
                <w:lang w:val="da-DK"/>
              </w:rPr>
              <w:t xml:space="preserve"> involve</w:t>
            </w:r>
            <w:r w:rsidRPr="00CD1E78">
              <w:rPr>
                <w:color w:val="0059AA"/>
                <w:u w:color="0059AA"/>
                <w:lang w:val="da-DK"/>
              </w:rPr>
              <w:t>ret.</w:t>
            </w:r>
          </w:p>
          <w:p w14:paraId="7B5B4A81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hyperlink r:id="rId14" w:history="1">
              <w:r w:rsidRPr="00CD1E78">
                <w:rPr>
                  <w:rStyle w:val="Hyperlink1"/>
                  <w:lang w:val="da-DK"/>
                </w:rPr>
                <w:t>Link til kampagnehjemmeside.</w:t>
              </w:r>
            </w:hyperlink>
          </w:p>
        </w:tc>
      </w:tr>
      <w:tr w:rsidR="00911754" w:rsidRPr="00CD1E78" w14:paraId="4B5DA399" w14:textId="77777777">
        <w:trPr>
          <w:trHeight w:val="1486"/>
          <w:jc w:val="center"/>
        </w:trPr>
        <w:tc>
          <w:tcPr>
            <w:tcW w:w="45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B730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>Du vil gerne, men kæmper med at</w:t>
            </w:r>
            <w:r w:rsidRPr="00CD1E78">
              <w:rPr>
                <w:lang w:val="da-DK"/>
              </w:rPr>
              <w:t xml:space="preserve"> detox</w:t>
            </w:r>
            <w:r w:rsidRPr="00CD1E78">
              <w:rPr>
                <w:lang w:val="da-DK"/>
              </w:rPr>
              <w:t>e</w:t>
            </w:r>
            <w:r w:rsidRPr="00CD1E78">
              <w:rPr>
                <w:lang w:val="da-DK"/>
              </w:rPr>
              <w:t xml:space="preserve"> </w:t>
            </w:r>
            <w:r w:rsidRPr="00CD1E78">
              <w:rPr>
                <w:lang w:val="da-DK"/>
              </w:rPr>
              <w:t>din bys varme</w:t>
            </w:r>
            <w:r w:rsidRPr="00CD1E78">
              <w:rPr>
                <w:lang w:val="da-DK"/>
              </w:rPr>
              <w:t>?</w:t>
            </w:r>
          </w:p>
          <w:p w14:paraId="39F26BC1" w14:textId="77777777" w:rsidR="00911754" w:rsidRPr="00CD1E78" w:rsidRDefault="00823FBD">
            <w:pPr>
              <w:pStyle w:val="Brdtekst"/>
              <w:jc w:val="center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Find inspiration.</w:t>
            </w:r>
          </w:p>
          <w:p w14:paraId="241C9140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color w:val="0059AA"/>
                <w:u w:color="0059AA"/>
                <w:lang w:val="da-DK"/>
              </w:rPr>
              <w:t>På vores</w:t>
            </w:r>
            <w:r w:rsidRPr="00CD1E78">
              <w:rPr>
                <w:color w:val="0059AA"/>
                <w:u w:color="0059AA"/>
                <w:lang w:val="da-DK"/>
              </w:rPr>
              <w:t xml:space="preserve"> </w:t>
            </w:r>
            <w:r w:rsidRPr="00CD1E78">
              <w:rPr>
                <w:color w:val="0059AA"/>
                <w:u w:color="0059AA"/>
                <w:lang w:val="da-DK"/>
              </w:rPr>
              <w:t>varme-d</w:t>
            </w:r>
            <w:r w:rsidRPr="00CD1E78">
              <w:rPr>
                <w:color w:val="0059AA"/>
                <w:u w:color="0059AA"/>
                <w:lang w:val="da-DK"/>
              </w:rPr>
              <w:t xml:space="preserve">etox </w:t>
            </w:r>
            <w:r w:rsidRPr="00CD1E78">
              <w:rPr>
                <w:color w:val="0059AA"/>
                <w:u w:color="0059AA"/>
                <w:lang w:val="da-DK"/>
              </w:rPr>
              <w:t>kort</w:t>
            </w:r>
            <w:r w:rsidRPr="00CD1E78">
              <w:rPr>
                <w:color w:val="0059AA"/>
                <w:u w:color="0059AA"/>
                <w:lang w:val="da-DK"/>
              </w:rPr>
              <w:t xml:space="preserve">. </w:t>
            </w:r>
          </w:p>
        </w:tc>
        <w:tc>
          <w:tcPr>
            <w:tcW w:w="45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CF852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 xml:space="preserve">Du er allerede I gang med at </w:t>
            </w:r>
            <w:r w:rsidRPr="00CD1E78">
              <w:rPr>
                <w:lang w:val="da-DK"/>
              </w:rPr>
              <w:t>detox</w:t>
            </w:r>
            <w:r w:rsidRPr="00CD1E78">
              <w:rPr>
                <w:lang w:val="da-DK"/>
              </w:rPr>
              <w:t>e din bys varme?</w:t>
            </w:r>
            <w:r w:rsidRPr="00CD1E78">
              <w:rPr>
                <w:lang w:val="da-DK"/>
              </w:rPr>
              <w:t xml:space="preserve"> </w:t>
            </w:r>
          </w:p>
          <w:p w14:paraId="61CF6B35" w14:textId="77777777" w:rsidR="00911754" w:rsidRPr="00CD1E78" w:rsidRDefault="00823FBD">
            <w:pPr>
              <w:pStyle w:val="Brdtekst"/>
              <w:jc w:val="center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Vis os din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 xml:space="preserve"> detox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-blanding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.</w:t>
            </w:r>
          </w:p>
          <w:p w14:paraId="6D50AF30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color w:val="0059AA"/>
                <w:u w:color="0059AA"/>
                <w:lang w:val="da-DK"/>
              </w:rPr>
              <w:t>Ved at bruge</w:t>
            </w:r>
            <w:r w:rsidRPr="00CD1E78">
              <w:rPr>
                <w:color w:val="0059AA"/>
                <w:u w:color="0059AA"/>
                <w:lang w:val="da-DK"/>
              </w:rPr>
              <w:t xml:space="preserve"> Detox Comms </w:t>
            </w:r>
            <w:r w:rsidRPr="00CD1E78">
              <w:rPr>
                <w:color w:val="0059AA"/>
                <w:u w:color="0059AA"/>
                <w:lang w:val="da-DK"/>
              </w:rPr>
              <w:t>pakken</w:t>
            </w:r>
            <w:r w:rsidRPr="00CD1E78">
              <w:rPr>
                <w:color w:val="0059AA"/>
                <w:u w:color="0059AA"/>
                <w:lang w:val="da-DK"/>
              </w:rPr>
              <w:t xml:space="preserve">. </w:t>
            </w:r>
          </w:p>
        </w:tc>
      </w:tr>
      <w:tr w:rsidR="00911754" w:rsidRPr="00CD1E78" w14:paraId="44057344" w14:textId="77777777">
        <w:trPr>
          <w:trHeight w:val="1226"/>
          <w:jc w:val="center"/>
        </w:trPr>
        <w:tc>
          <w:tcPr>
            <w:tcW w:w="906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9F26E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lang w:val="da-DK"/>
              </w:rPr>
              <w:t xml:space="preserve">Hvad har din by brug for til en vellykket </w:t>
            </w:r>
            <w:r w:rsidRPr="00CD1E78">
              <w:rPr>
                <w:lang w:val="da-DK"/>
              </w:rPr>
              <w:t>#CitiesHeatDetox?</w:t>
            </w:r>
          </w:p>
          <w:p w14:paraId="2FB65B9A" w14:textId="77777777" w:rsidR="00911754" w:rsidRPr="00CD1E78" w:rsidRDefault="00823FBD">
            <w:pPr>
              <w:pStyle w:val="Brdtekst"/>
              <w:jc w:val="center"/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</w:pP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Del din historie</w:t>
            </w:r>
            <w:r w:rsidRPr="00CD1E78">
              <w:rPr>
                <w:rFonts w:ascii="Source Sans 3 Light" w:eastAsia="Source Sans 3 Light" w:hAnsi="Source Sans 3 Light" w:cs="Source Sans 3 Light"/>
                <w:b/>
                <w:bCs/>
                <w:lang w:val="da-DK"/>
              </w:rPr>
              <w:t>!</w:t>
            </w:r>
          </w:p>
          <w:p w14:paraId="01E4DD2B" w14:textId="77777777" w:rsidR="00911754" w:rsidRPr="00CD1E78" w:rsidRDefault="00823FBD">
            <w:pPr>
              <w:pStyle w:val="Brdtekst"/>
              <w:jc w:val="center"/>
              <w:rPr>
                <w:lang w:val="da-DK"/>
              </w:rPr>
            </w:pPr>
            <w:r w:rsidRPr="00CD1E78">
              <w:rPr>
                <w:color w:val="0059AA"/>
                <w:u w:color="0059AA"/>
                <w:lang w:val="da-DK"/>
              </w:rPr>
              <w:t>Ved at bruge</w:t>
            </w:r>
            <w:r w:rsidRPr="00CD1E78">
              <w:rPr>
                <w:color w:val="0059AA"/>
                <w:u w:color="0059AA"/>
                <w:lang w:val="da-DK"/>
              </w:rPr>
              <w:t xml:space="preserve"> Detox Comms </w:t>
            </w:r>
            <w:r w:rsidRPr="00CD1E78">
              <w:rPr>
                <w:color w:val="0059AA"/>
                <w:u w:color="0059AA"/>
                <w:lang w:val="da-DK"/>
              </w:rPr>
              <w:t>pakken</w:t>
            </w:r>
            <w:r w:rsidRPr="00CD1E78">
              <w:rPr>
                <w:color w:val="0059AA"/>
                <w:u w:color="0059AA"/>
                <w:lang w:val="da-DK"/>
              </w:rPr>
              <w:t xml:space="preserve">. </w:t>
            </w:r>
          </w:p>
        </w:tc>
      </w:tr>
    </w:tbl>
    <w:p w14:paraId="2023DDD6" w14:textId="77777777" w:rsidR="00911754" w:rsidRPr="00CD1E78" w:rsidRDefault="00911754">
      <w:pPr>
        <w:pStyle w:val="Heading1"/>
        <w:widowControl w:val="0"/>
        <w:jc w:val="center"/>
        <w:rPr>
          <w:lang w:val="da-DK"/>
        </w:rPr>
      </w:pPr>
    </w:p>
    <w:sectPr w:rsidR="00911754" w:rsidRPr="00CD1E78">
      <w:headerReference w:type="default" r:id="rId15"/>
      <w:footerReference w:type="default" r:id="rId16"/>
      <w:pgSz w:w="11900" w:h="16840"/>
      <w:pgMar w:top="1701" w:right="1440" w:bottom="1701" w:left="144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25EA6" w14:textId="77777777" w:rsidR="00823FBD" w:rsidRDefault="00823FBD">
      <w:r>
        <w:separator/>
      </w:r>
    </w:p>
  </w:endnote>
  <w:endnote w:type="continuationSeparator" w:id="0">
    <w:p w14:paraId="4A910598" w14:textId="77777777" w:rsidR="00823FBD" w:rsidRDefault="00823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elvetica">
    <w:panose1 w:val="020B0604020202020204"/>
    <w:charset w:val="00"/>
    <w:family w:val="roman"/>
    <w:pitch w:val="default"/>
  </w:font>
  <w:font w:name="Arial Unicode MS">
    <w:altName w:val="Arial"/>
    <w:panose1 w:val="020B0604020202020204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urton Hand Line Bold">
    <w:altName w:val="Calibri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Source Sans 3 Light">
    <w:altName w:val="Calibri"/>
    <w:charset w:val="00"/>
    <w:family w:val="roman"/>
    <w:pitch w:val="default"/>
  </w:font>
  <w:font w:name="Source Sans 3 SemiBold">
    <w:altName w:val="Calibri"/>
    <w:charset w:val="00"/>
    <w:family w:val="roman"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D58A" w14:textId="77777777" w:rsidR="00911754" w:rsidRPr="00CD1E78" w:rsidRDefault="00823FBD">
    <w:pPr>
      <w:pStyle w:val="Header"/>
      <w:tabs>
        <w:tab w:val="clear" w:pos="9026"/>
        <w:tab w:val="right" w:pos="9000"/>
      </w:tabs>
      <w:rPr>
        <w:lang w:val="da-DK"/>
      </w:rPr>
    </w:pPr>
    <w:r w:rsidRPr="00CD1E78">
      <w:rPr>
        <w:rFonts w:ascii="Source Sans 3 Light" w:eastAsia="Source Sans 3 Light" w:hAnsi="Source Sans 3 Light" w:cs="Source Sans 3 Light"/>
        <w:b/>
        <w:bCs/>
        <w:lang w:val="da-DK"/>
      </w:rPr>
      <w:t>Hovedbudskab</w:t>
    </w:r>
    <w:r w:rsidRPr="00CD1E78">
      <w:rPr>
        <w:lang w:val="da-DK"/>
      </w:rPr>
      <w:t xml:space="preserve"> – </w:t>
    </w:r>
    <w:r w:rsidRPr="00CD1E78">
      <w:rPr>
        <w:lang w:val="da-DK"/>
      </w:rPr>
      <w:t>Borgmesterpagten</w:t>
    </w:r>
    <w:r w:rsidRPr="00CD1E78">
      <w:rPr>
        <w:lang w:val="da-DK"/>
      </w:rPr>
      <w:t xml:space="preserve"> 2024-2025 </w:t>
    </w:r>
    <w:r w:rsidRPr="00CD1E78">
      <w:rPr>
        <w:lang w:val="da-DK"/>
      </w:rPr>
      <w:t>k</w:t>
    </w:r>
    <w:r w:rsidRPr="00CD1E78">
      <w:rPr>
        <w:lang w:val="da-DK"/>
      </w:rPr>
      <w:t>ampa</w:t>
    </w:r>
    <w:r w:rsidRPr="00CD1E78">
      <w:rPr>
        <w:lang w:val="da-DK"/>
      </w:rPr>
      <w:t>gne</w:t>
    </w:r>
    <w:r w:rsidRPr="00CD1E78">
      <w:rPr>
        <w:lang w:val="da-DK"/>
      </w:rPr>
      <w:tab/>
    </w:r>
    <w:r w:rsidRPr="00CD1E78">
      <w:rPr>
        <w:lang w:val="da-DK"/>
      </w:rPr>
      <w:tab/>
    </w:r>
    <w:r w:rsidRPr="00CD1E78">
      <w:rPr>
        <w:lang w:val="da-DK"/>
      </w:rPr>
      <w:fldChar w:fldCharType="begin"/>
    </w:r>
    <w:r w:rsidRPr="00CD1E78">
      <w:rPr>
        <w:lang w:val="da-DK"/>
      </w:rPr>
      <w:instrText xml:space="preserve"> PAGE </w:instrText>
    </w:r>
    <w:r w:rsidRPr="00CD1E78">
      <w:rPr>
        <w:lang w:val="da-DK"/>
      </w:rPr>
      <w:fldChar w:fldCharType="separate"/>
    </w:r>
    <w:r w:rsidR="00CD1E78" w:rsidRPr="00CD1E78">
      <w:rPr>
        <w:noProof/>
        <w:lang w:val="da-DK"/>
      </w:rPr>
      <w:t>2</w:t>
    </w:r>
    <w:r w:rsidRPr="00CD1E78">
      <w:rPr>
        <w:lang w:val="da-DK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51C36" w14:textId="77777777" w:rsidR="00823FBD" w:rsidRDefault="00823FBD">
      <w:r>
        <w:separator/>
      </w:r>
    </w:p>
  </w:footnote>
  <w:footnote w:type="continuationSeparator" w:id="0">
    <w:p w14:paraId="66255F9C" w14:textId="77777777" w:rsidR="00823FBD" w:rsidRDefault="00823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874DC" w14:textId="77777777" w:rsidR="00911754" w:rsidRDefault="00823FBD">
    <w:pPr>
      <w:pStyle w:val="Header"/>
      <w:tabs>
        <w:tab w:val="clear" w:pos="9026"/>
        <w:tab w:val="right" w:pos="9000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743FD0D" wp14:editId="264F9DD0">
          <wp:simplePos x="0" y="0"/>
          <wp:positionH relativeFrom="page">
            <wp:posOffset>5906156</wp:posOffset>
          </wp:positionH>
          <wp:positionV relativeFrom="page">
            <wp:posOffset>74902</wp:posOffset>
          </wp:positionV>
          <wp:extent cx="1092179" cy="861088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rcRect r="4711" b="24873"/>
                  <a:stretch>
                    <a:fillRect/>
                  </a:stretch>
                </pic:blipFill>
                <pic:spPr>
                  <a:xfrm>
                    <a:off x="0" y="0"/>
                    <a:ext cx="1092179" cy="861088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A2426"/>
    <w:multiLevelType w:val="hybridMultilevel"/>
    <w:tmpl w:val="DF601594"/>
    <w:lvl w:ilvl="0" w:tplc="402E70D4">
      <w:start w:val="1"/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388CDD6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7E183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004BEDC">
      <w:start w:val="1"/>
      <w:numFmt w:val="bullet"/>
      <w:lvlText w:val="•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C66070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C46D2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1FE4E2C">
      <w:start w:val="1"/>
      <w:numFmt w:val="bullet"/>
      <w:lvlText w:val="•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C9833BE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7EAB06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3295A18"/>
    <w:multiLevelType w:val="hybridMultilevel"/>
    <w:tmpl w:val="346C99D6"/>
    <w:lvl w:ilvl="0" w:tplc="2E88737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5E07B24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17EC470">
      <w:start w:val="1"/>
      <w:numFmt w:val="lowerRoman"/>
      <w:lvlText w:val="%3."/>
      <w:lvlJc w:val="left"/>
      <w:pPr>
        <w:ind w:left="216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E899B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212FB4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8CC506">
      <w:start w:val="1"/>
      <w:numFmt w:val="lowerRoman"/>
      <w:lvlText w:val="%6."/>
      <w:lvlJc w:val="left"/>
      <w:pPr>
        <w:ind w:left="432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BD88F36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7FA57EA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24824F4">
      <w:start w:val="1"/>
      <w:numFmt w:val="lowerRoman"/>
      <w:lvlText w:val="%9."/>
      <w:lvlJc w:val="left"/>
      <w:pPr>
        <w:ind w:left="648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A4D570D"/>
    <w:multiLevelType w:val="hybridMultilevel"/>
    <w:tmpl w:val="CB1ED448"/>
    <w:lvl w:ilvl="0" w:tplc="46243FF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AD8B228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D426EA4">
      <w:start w:val="1"/>
      <w:numFmt w:val="lowerRoman"/>
      <w:lvlText w:val="%3."/>
      <w:lvlJc w:val="left"/>
      <w:pPr>
        <w:ind w:left="216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FC63C2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04D478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02CDD2">
      <w:start w:val="1"/>
      <w:numFmt w:val="lowerRoman"/>
      <w:lvlText w:val="%6."/>
      <w:lvlJc w:val="left"/>
      <w:pPr>
        <w:ind w:left="432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6C6F9E2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6E2EFA0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CE2CA6A">
      <w:start w:val="1"/>
      <w:numFmt w:val="lowerRoman"/>
      <w:lvlText w:val="%9."/>
      <w:lvlJc w:val="left"/>
      <w:pPr>
        <w:ind w:left="648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2E46764"/>
    <w:multiLevelType w:val="hybridMultilevel"/>
    <w:tmpl w:val="885A6470"/>
    <w:lvl w:ilvl="0" w:tplc="85E4EA08">
      <w:start w:val="1"/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84A022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8E6846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9D079C8">
      <w:start w:val="1"/>
      <w:numFmt w:val="bullet"/>
      <w:lvlText w:val="•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BD4C952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F70F57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DD0B4C6">
      <w:start w:val="1"/>
      <w:numFmt w:val="bullet"/>
      <w:lvlText w:val="•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B5460C8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BAFA8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53EB141C"/>
    <w:multiLevelType w:val="hybridMultilevel"/>
    <w:tmpl w:val="43742CBA"/>
    <w:lvl w:ilvl="0" w:tplc="56AC8F28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8604810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198F2EC">
      <w:start w:val="1"/>
      <w:numFmt w:val="lowerRoman"/>
      <w:lvlText w:val="%3."/>
      <w:lvlJc w:val="left"/>
      <w:pPr>
        <w:ind w:left="216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9BC3EEA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B610C6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C94568A">
      <w:start w:val="1"/>
      <w:numFmt w:val="lowerRoman"/>
      <w:lvlText w:val="%6."/>
      <w:lvlJc w:val="left"/>
      <w:pPr>
        <w:ind w:left="432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9A338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A2158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6EE0DCE">
      <w:start w:val="1"/>
      <w:numFmt w:val="lowerRoman"/>
      <w:lvlText w:val="%9."/>
      <w:lvlJc w:val="left"/>
      <w:pPr>
        <w:ind w:left="6480" w:hanging="281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64027723"/>
    <w:multiLevelType w:val="hybridMultilevel"/>
    <w:tmpl w:val="83AA75B0"/>
    <w:lvl w:ilvl="0" w:tplc="4718E014">
      <w:start w:val="1"/>
      <w:numFmt w:val="bullet"/>
      <w:lvlText w:val="-"/>
      <w:lvlJc w:val="left"/>
      <w:pPr>
        <w:ind w:left="72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6B0A332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8E9310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64DB1E">
      <w:start w:val="1"/>
      <w:numFmt w:val="bullet"/>
      <w:lvlText w:val="•"/>
      <w:lvlJc w:val="left"/>
      <w:pPr>
        <w:ind w:left="288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40CD2B4">
      <w:start w:val="1"/>
      <w:numFmt w:val="bullet"/>
      <w:lvlText w:val="o"/>
      <w:lvlJc w:val="left"/>
      <w:pPr>
        <w:ind w:left="360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8FA6360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D58211C">
      <w:start w:val="1"/>
      <w:numFmt w:val="bullet"/>
      <w:lvlText w:val="•"/>
      <w:lvlJc w:val="left"/>
      <w:pPr>
        <w:ind w:left="50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9BEB4D2">
      <w:start w:val="1"/>
      <w:numFmt w:val="bullet"/>
      <w:lvlText w:val="o"/>
      <w:lvlJc w:val="left"/>
      <w:pPr>
        <w:ind w:left="576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98A68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61101852">
    <w:abstractNumId w:val="4"/>
  </w:num>
  <w:num w:numId="2" w16cid:durableId="393436391">
    <w:abstractNumId w:val="1"/>
  </w:num>
  <w:num w:numId="3" w16cid:durableId="784890808">
    <w:abstractNumId w:val="1"/>
    <w:lvlOverride w:ilvl="0">
      <w:startOverride w:val="2"/>
    </w:lvlOverride>
  </w:num>
  <w:num w:numId="4" w16cid:durableId="425079481">
    <w:abstractNumId w:val="2"/>
  </w:num>
  <w:num w:numId="5" w16cid:durableId="734739793">
    <w:abstractNumId w:val="2"/>
    <w:lvlOverride w:ilvl="0">
      <w:startOverride w:val="3"/>
    </w:lvlOverride>
  </w:num>
  <w:num w:numId="6" w16cid:durableId="109058477">
    <w:abstractNumId w:val="0"/>
  </w:num>
  <w:num w:numId="7" w16cid:durableId="763844672">
    <w:abstractNumId w:val="3"/>
  </w:num>
  <w:num w:numId="8" w16cid:durableId="939335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754"/>
    <w:rsid w:val="00166C53"/>
    <w:rsid w:val="00823FBD"/>
    <w:rsid w:val="00911754"/>
    <w:rsid w:val="00CD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853C3C"/>
  <w15:docId w15:val="{9DA4C13D-F627-4778-9EB6-65B91F817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en-GB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Brdtekst"/>
    <w:uiPriority w:val="9"/>
    <w:qFormat/>
    <w:pPr>
      <w:spacing w:after="240"/>
      <w:outlineLvl w:val="0"/>
    </w:pPr>
    <w:rPr>
      <w:rFonts w:ascii="Calibri" w:hAnsi="Calibri" w:cs="Arial Unicode MS"/>
      <w:b/>
      <w:bCs/>
      <w:color w:val="000000"/>
      <w:kern w:val="2"/>
      <w:sz w:val="44"/>
      <w:szCs w:val="44"/>
      <w:u w:color="000000"/>
      <w:lang w:val="en-US"/>
    </w:rPr>
  </w:style>
  <w:style w:type="paragraph" w:styleId="Heading2">
    <w:name w:val="heading 2"/>
    <w:next w:val="Brdtekst"/>
    <w:uiPriority w:val="9"/>
    <w:unhideWhenUsed/>
    <w:qFormat/>
    <w:pPr>
      <w:spacing w:after="240"/>
      <w:outlineLvl w:val="1"/>
    </w:pPr>
    <w:rPr>
      <w:rFonts w:ascii="Bourton Hand Line Bold" w:eastAsia="Bourton Hand Line Bold" w:hAnsi="Bourton Hand Line Bold" w:cs="Bourton Hand Line Bold"/>
      <w:b/>
      <w:bCs/>
      <w:color w:val="000000"/>
      <w:kern w:val="2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513"/>
        <w:tab w:val="right" w:pos="9026"/>
      </w:tabs>
      <w:spacing w:after="240"/>
    </w:pPr>
    <w:rPr>
      <w:rFonts w:ascii="Calibri" w:hAnsi="Calibri" w:cs="Arial Unicode MS"/>
      <w:color w:val="000000"/>
      <w:kern w:val="2"/>
      <w:u w:color="000000"/>
      <w:lang w:val="en-US"/>
    </w:rPr>
  </w:style>
  <w:style w:type="paragraph" w:customStyle="1" w:styleId="Sidehovedsidefod">
    <w:name w:val="Sidehoved &amp; sidefod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rdtekst">
    <w:name w:val="Brødtekst"/>
    <w:pPr>
      <w:spacing w:after="240"/>
    </w:pPr>
    <w:rPr>
      <w:rFonts w:ascii="Calibri" w:eastAsia="Calibri" w:hAnsi="Calibri" w:cs="Calibri"/>
      <w:color w:val="000000"/>
      <w:kern w:val="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Title">
    <w:name w:val="Title"/>
    <w:next w:val="Brdtekst"/>
    <w:uiPriority w:val="10"/>
    <w:qFormat/>
    <w:pPr>
      <w:spacing w:after="240"/>
    </w:pPr>
    <w:rPr>
      <w:rFonts w:ascii="Calibri" w:hAnsi="Calibri" w:cs="Arial Unicode MS"/>
      <w:b/>
      <w:bCs/>
      <w:color w:val="000000"/>
      <w:kern w:val="2"/>
      <w:sz w:val="60"/>
      <w:szCs w:val="60"/>
      <w:u w:color="000000"/>
      <w:lang w:val="en-US"/>
    </w:rPr>
  </w:style>
  <w:style w:type="paragraph" w:styleId="ListParagraph">
    <w:name w:val="List Paragraph"/>
    <w:pPr>
      <w:spacing w:after="240"/>
      <w:ind w:left="720"/>
    </w:pPr>
    <w:rPr>
      <w:rFonts w:ascii="Calibri" w:hAnsi="Calibri" w:cs="Arial Unicode MS"/>
      <w:color w:val="000000"/>
      <w:kern w:val="2"/>
      <w:u w:color="000000"/>
      <w:lang w:val="en-US"/>
    </w:rPr>
  </w:style>
  <w:style w:type="character" w:customStyle="1" w:styleId="Hyperlink0">
    <w:name w:val="Hyperlink.0"/>
    <w:basedOn w:val="Hyperlink"/>
    <w:rPr>
      <w:outline w:val="0"/>
      <w:color w:val="467886"/>
      <w:u w:val="single" w:color="467886"/>
    </w:rPr>
  </w:style>
  <w:style w:type="character" w:customStyle="1" w:styleId="Hyperlink1">
    <w:name w:val="Hyperlink.1"/>
    <w:basedOn w:val="Hyperlink0"/>
    <w:rPr>
      <w:rFonts w:ascii="Calibri" w:eastAsia="Calibri" w:hAnsi="Calibri" w:cs="Calibri"/>
      <w:outline w:val="0"/>
      <w:color w:val="0059AA"/>
      <w:u w:val="single" w:color="0059A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1E7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1E7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energy-cities.eu/local-heating-and-cooling-plan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s://eu-mayors.ec.europa.eu/en/The-Cities-Heat-Deto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Aptos"/>
            <a:ea typeface="Aptos"/>
            <a:cs typeface="Aptos"/>
            <a:sym typeface="Apto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67C242E3-E108-40E3-8143-1D46B698707A}"/>
</file>

<file path=customXml/itemProps2.xml><?xml version="1.0" encoding="utf-8"?>
<ds:datastoreItem xmlns:ds="http://schemas.openxmlformats.org/officeDocument/2006/customXml" ds:itemID="{EA8C5E8D-9F9B-4FCE-BF8B-43C957A49141}"/>
</file>

<file path=customXml/itemProps3.xml><?xml version="1.0" encoding="utf-8"?>
<ds:datastoreItem xmlns:ds="http://schemas.openxmlformats.org/officeDocument/2006/customXml" ds:itemID="{06571B39-D317-4394-ADB5-C4515A58FBF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1151</Words>
  <Characters>6565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Zeljko Susljic</cp:lastModifiedBy>
  <cp:revision>2</cp:revision>
  <dcterms:created xsi:type="dcterms:W3CDTF">2024-08-07T14:38:00Z</dcterms:created>
  <dcterms:modified xsi:type="dcterms:W3CDTF">2024-08-07T14:45:00Z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0x010100C97926C7A5212A4CA73F8938036D9B3A</vt:lpwstr>
  </property>
</Properties>
</file>