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4C0870" w14:textId="77777777" w:rsidR="00E82943" w:rsidRPr="003E1EBD" w:rsidRDefault="00EC75A8" w:rsidP="00046A23">
      <w:r>
        <w:rPr>
          <w:noProof/>
          <w:lang w:eastAsia="el-GR"/>
        </w:rPr>
        <w:drawing>
          <wp:anchor distT="0" distB="0" distL="114300" distR="114300" simplePos="0" relativeHeight="251659264" behindDoc="0" locked="0" layoutInCell="1" allowOverlap="1" wp14:anchorId="32D421E6" wp14:editId="06E9E880">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anchor>
        </w:drawing>
      </w:r>
      <w:r w:rsidR="00C51B7E">
        <w:rPr>
          <w:noProof/>
          <w:lang w:eastAsia="el-GR"/>
        </w:rPr>
        <w:drawing>
          <wp:anchor distT="0" distB="0" distL="114300" distR="114300" simplePos="0" relativeHeight="251658240" behindDoc="1" locked="0" layoutInCell="1" allowOverlap="1" wp14:anchorId="2143B826" wp14:editId="3DFC3DE1">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anchor>
        </w:drawing>
      </w:r>
    </w:p>
    <w:p w14:paraId="77EC9996" w14:textId="77777777" w:rsidR="00E82943" w:rsidRPr="003E1EBD" w:rsidRDefault="00EC75A8" w:rsidP="00046A23">
      <w:r>
        <w:rPr>
          <w:noProof/>
          <w:lang w:eastAsia="el-GR"/>
        </w:rPr>
        <w:drawing>
          <wp:anchor distT="0" distB="0" distL="114300" distR="114300" simplePos="0" relativeHeight="251661312" behindDoc="0" locked="0" layoutInCell="1" allowOverlap="1" wp14:anchorId="10DEC3CC" wp14:editId="4D0A2188">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cstate="print">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anchor>
        </w:drawing>
      </w:r>
      <w:r w:rsidR="00724CF3">
        <w:pict w14:anchorId="18B52FA2">
          <v:shapetype id="_x0000_t202" coordsize="21600,21600" o:spt="202" path="m,l,21600r21600,l21600,xe">
            <v:stroke joinstyle="miter"/>
            <v:path gradientshapeok="t" o:connecttype="rect"/>
          </v:shapetype>
          <v:shape id="Text Box 8" o:spid="_x0000_s2050" type="#_x0000_t202" style="position:absolute;margin-left:191pt;margin-top:516.7pt;width:275.25pt;height:104pt;z-index:251664384;visibility:visible;mso-position-horizontal-relative:text;mso-position-vertical-relative:text;mso-width-relative:margin" filled="f" stroked="f" strokeweight=".5pt">
            <v:textbox>
              <w:txbxContent>
                <w:p w14:paraId="53F96256" w14:textId="77777777" w:rsidR="00C51B7E" w:rsidRPr="00046A23" w:rsidRDefault="00046A23" w:rsidP="00046A23">
                  <w:pPr>
                    <w:pStyle w:val="Title"/>
                  </w:pPr>
                  <w:r>
                    <w:t xml:space="preserve">Κύρια </w:t>
                  </w:r>
                  <w:r w:rsidRPr="005A63F3">
                    <w:rPr>
                      <w:b w:val="0"/>
                    </w:rPr>
                    <w:t>μηνύματα</w:t>
                  </w:r>
                </w:p>
                <w:p w14:paraId="213E6864" w14:textId="77777777" w:rsidR="00C51B7E" w:rsidRPr="00046A23" w:rsidRDefault="00046A23" w:rsidP="00046A23">
                  <w:pPr>
                    <w:pStyle w:val="Heading2"/>
                  </w:pPr>
                  <w:r>
                    <w:t>Εκστρατεία 2024-2025</w:t>
                  </w:r>
                </w:p>
              </w:txbxContent>
            </v:textbox>
          </v:shape>
        </w:pict>
      </w:r>
      <w:r w:rsidR="00C51B7E">
        <w:rPr>
          <w:noProof/>
          <w:lang w:eastAsia="el-GR"/>
        </w:rPr>
        <w:drawing>
          <wp:anchor distT="0" distB="0" distL="114300" distR="114300" simplePos="0" relativeHeight="251660288" behindDoc="0" locked="0" layoutInCell="1" allowOverlap="1" wp14:anchorId="79F1096E" wp14:editId="4C662D6F">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anchor>
        </w:drawing>
      </w:r>
      <w:r w:rsidR="00C51B7E">
        <w:rPr>
          <w:noProof/>
          <w:lang w:eastAsia="el-GR"/>
        </w:rPr>
        <w:drawing>
          <wp:anchor distT="0" distB="0" distL="114300" distR="114300" simplePos="0" relativeHeight="251663360" behindDoc="0" locked="0" layoutInCell="1" allowOverlap="1" wp14:anchorId="3A4D85AA" wp14:editId="4B0D9370">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anchor>
        </w:drawing>
      </w:r>
      <w:r w:rsidR="00C51B7E">
        <w:rPr>
          <w:noProof/>
          <w:sz w:val="44"/>
          <w:szCs w:val="44"/>
          <w:lang w:eastAsia="el-GR"/>
        </w:rPr>
        <w:drawing>
          <wp:anchor distT="0" distB="0" distL="114300" distR="114300" simplePos="0" relativeHeight="251662336" behindDoc="0" locked="0" layoutInCell="1" allowOverlap="1" wp14:anchorId="62DE10DE" wp14:editId="7C3A050A">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anchor>
        </w:drawing>
      </w:r>
      <w:r>
        <w:br w:type="page"/>
      </w:r>
    </w:p>
    <w:p w14:paraId="4ACCF4B8" w14:textId="77777777" w:rsidR="00046A23" w:rsidRPr="0049466A" w:rsidRDefault="00046A23" w:rsidP="00046A23">
      <w:pPr>
        <w:pStyle w:val="Heading1"/>
      </w:pPr>
      <w:r>
        <w:rPr>
          <w:rStyle w:val="TitleChar"/>
        </w:rPr>
        <w:lastRenderedPageBreak/>
        <w:t xml:space="preserve">Σύνοψη </w:t>
      </w:r>
      <w:r w:rsidRPr="005A63F3">
        <w:rPr>
          <w:rStyle w:val="TitleChar"/>
          <w:b/>
        </w:rPr>
        <w:t>εκστρατείας</w:t>
      </w:r>
    </w:p>
    <w:p w14:paraId="33D51FF8" w14:textId="77777777" w:rsidR="00046A23" w:rsidRPr="0049466A" w:rsidRDefault="00046A23" w:rsidP="00046A23">
      <w:pPr>
        <w:pStyle w:val="Heading2"/>
      </w:pPr>
      <w:r>
        <w:t>Όνομα εκστρατείας</w:t>
      </w:r>
    </w:p>
    <w:p w14:paraId="123840DE" w14:textId="77777777" w:rsidR="00046A23" w:rsidRDefault="00046A23" w:rsidP="00046A23">
      <w:r>
        <w:t>The Cities Heat Detox.</w:t>
      </w:r>
    </w:p>
    <w:p w14:paraId="131D3AF9" w14:textId="77777777" w:rsidR="00046A23" w:rsidRPr="0049466A" w:rsidRDefault="00046A23" w:rsidP="00046A23">
      <w:pPr>
        <w:pStyle w:val="Heading2"/>
      </w:pPr>
      <w:r>
        <w:t>Θέμα εκστρατείας</w:t>
      </w:r>
    </w:p>
    <w:p w14:paraId="636C3061" w14:textId="77777777" w:rsidR="00046A23" w:rsidRDefault="00046A23" w:rsidP="00046A23">
      <w:r>
        <w:t>Απαλλαγή της τηλεθέρμανσης από τις εκπομπές άνθρακα σύμφωνα με τη σταδιακή κατάργηση του φυσικού αερίου στην ΕΕ.</w:t>
      </w:r>
    </w:p>
    <w:p w14:paraId="4888F5D8" w14:textId="77777777" w:rsidR="00046A23" w:rsidRPr="0049466A" w:rsidRDefault="00046A23" w:rsidP="00046A23">
      <w:pPr>
        <w:pStyle w:val="Heading2"/>
      </w:pPr>
      <w:r>
        <w:t>Διάρκεια εκστρατείας</w:t>
      </w:r>
    </w:p>
    <w:p w14:paraId="494C3BEE" w14:textId="77777777" w:rsidR="00046A23" w:rsidRDefault="00046A23" w:rsidP="00046A23">
      <w:r>
        <w:t>Ιούνιος 2024 - Ιούνιος 2025</w:t>
      </w:r>
    </w:p>
    <w:p w14:paraId="0CA3F8D9" w14:textId="77777777" w:rsidR="00046A23" w:rsidRPr="0049466A" w:rsidRDefault="00046A23" w:rsidP="00046A23">
      <w:pPr>
        <w:pStyle w:val="Heading2"/>
      </w:pPr>
      <w:r>
        <w:t>Επισκόπηση</w:t>
      </w:r>
    </w:p>
    <w:p w14:paraId="098E5914" w14:textId="77777777" w:rsidR="00046A23" w:rsidRDefault="00046A23" w:rsidP="00046A23">
      <w:r>
        <w:t>Ενόψει του εγχειρήματος της ΕΕ για τη σταδιακή κατάργηση του φυσικού αερίου, η εν λόγω εκστρατεία θα αναδείξει τον κρίσιμο ρόλο της απαλλαγής των συστημάτων θέρμανσης των πόλεων από τις εκπομπές άνθρακα για την επίτευξη των ευρωπαϊκών φιλοδοξιών. Μέσα από ένα ευρύ φάσμα δραστηριοτήτων, η εκστρατεία στοχεύει στην ευαισθητοποίηση και την ενδυνάμωση των τοπικών αρχών για την απομάκρυνση από τα ορυκτά καύσιμα, αναλαμβάνοντας έναν ολοκληρωμένο σχεδιασμό θέρμανσης και υιοθετώντας τη βιώσιμη συλλογική τηλεθέρμανση. Για τον σκοπό αυτό, η εκστρατεία θα επικεντρωθεί στα παράλληλα οφέλη της απαλλαγής από τις εκπομπές άνθρακα στ</w:t>
      </w:r>
      <w:r w:rsidR="005A63F3">
        <w:t>ις πόλεις: τον πιο υγιεινό αέρα</w:t>
      </w:r>
      <w:r>
        <w:t>, την πιο σύγχρονη οικονομία και την ενισχυμένη ενεργειακή ασφάλεια. </w:t>
      </w:r>
    </w:p>
    <w:p w14:paraId="34FC093E" w14:textId="77777777" w:rsidR="00046A23" w:rsidRPr="0049466A" w:rsidRDefault="00046A23" w:rsidP="00046A23">
      <w:pPr>
        <w:pStyle w:val="Heading1"/>
      </w:pPr>
      <w:r w:rsidRPr="00863FCF">
        <w:rPr>
          <w:rStyle w:val="TitleChar"/>
          <w:b/>
        </w:rPr>
        <w:t>Η καμπάνια</w:t>
      </w:r>
      <w:r>
        <w:rPr>
          <w:rStyle w:val="TitleChar"/>
        </w:rPr>
        <w:t xml:space="preserve"> με δυο λόγια</w:t>
      </w:r>
    </w:p>
    <w:p w14:paraId="43FB531C" w14:textId="77777777" w:rsidR="00046A23" w:rsidRPr="00046A23" w:rsidRDefault="00046A23" w:rsidP="00046A23">
      <w:pPr>
        <w:pStyle w:val="Heading2"/>
        <w:rPr>
          <w:u w:val="single"/>
        </w:rPr>
      </w:pPr>
      <w:r>
        <w:rPr>
          <w:u w:val="single"/>
        </w:rPr>
        <w:t>The Cities Heat Detox</w:t>
      </w:r>
    </w:p>
    <w:p w14:paraId="1BB02CDF" w14:textId="77777777" w:rsidR="00046A23" w:rsidRPr="00516C9B" w:rsidRDefault="00046A23" w:rsidP="00046A23">
      <w:pPr>
        <w:pStyle w:val="Heading2"/>
      </w:pPr>
      <w:r>
        <w:t>Υγιεινή θερμότητα για τις πόλεις</w:t>
      </w:r>
    </w:p>
    <w:p w14:paraId="50B6165E" w14:textId="77777777" w:rsidR="00046A23" w:rsidRPr="00516C9B" w:rsidRDefault="00046A23" w:rsidP="00046A23">
      <w:pPr>
        <w:spacing w:after="0"/>
        <w:rPr>
          <w:color w:val="000000" w:themeColor="text1"/>
        </w:rPr>
      </w:pPr>
      <w:r>
        <w:rPr>
          <w:color w:val="000000" w:themeColor="text1"/>
        </w:rPr>
        <w:t xml:space="preserve">Για </w:t>
      </w:r>
      <w:r w:rsidR="00863FCF">
        <w:rPr>
          <w:color w:val="000000" w:themeColor="text1"/>
        </w:rPr>
        <w:t>καθαρότερο</w:t>
      </w:r>
      <w:r>
        <w:rPr>
          <w:color w:val="000000" w:themeColor="text1"/>
        </w:rPr>
        <w:t xml:space="preserve"> αέρα, ισχυρότερη οικονομία και πιο ευπροσάρμοστες κοινότητες.</w:t>
      </w:r>
    </w:p>
    <w:p w14:paraId="7484E631" w14:textId="77777777" w:rsidR="00046A23" w:rsidRPr="00516C9B" w:rsidRDefault="00046A23" w:rsidP="00046A23">
      <w:pPr>
        <w:spacing w:after="0"/>
        <w:rPr>
          <w:color w:val="000000" w:themeColor="text1"/>
        </w:rPr>
      </w:pPr>
    </w:p>
    <w:p w14:paraId="297FE209" w14:textId="77777777" w:rsidR="00046A23" w:rsidRPr="00516C9B" w:rsidRDefault="00046A23" w:rsidP="00046A23">
      <w:pPr>
        <w:spacing w:after="0"/>
        <w:rPr>
          <w:i/>
          <w:iCs/>
          <w:color w:val="000000" w:themeColor="text1"/>
        </w:rPr>
      </w:pPr>
      <w:r>
        <w:rPr>
          <w:i/>
          <w:iCs/>
          <w:color w:val="000000" w:themeColor="text1"/>
        </w:rPr>
        <w:t>#HealthyHeat4Cities #CitiesHeatDetox</w:t>
      </w:r>
    </w:p>
    <w:p w14:paraId="2A0F2D0A" w14:textId="77777777" w:rsidR="00046A23" w:rsidRPr="005A63F3" w:rsidRDefault="00046A23" w:rsidP="00046A23">
      <w:pPr>
        <w:spacing w:after="0"/>
      </w:pPr>
    </w:p>
    <w:p w14:paraId="233FB433" w14:textId="77777777" w:rsidR="00046A23" w:rsidRPr="00BF58CE" w:rsidRDefault="00046A23" w:rsidP="00046A23">
      <w:pPr>
        <w:spacing w:after="0"/>
      </w:pPr>
      <w:r>
        <w:t xml:space="preserve">Ο τρόπος θέρμανσης που χρησιμοποιούμε σήμερα, μέσω της καύσης ορυκτών καυσίμων, είναι επιβλαβής για το περιβάλλον μας, την υγεία μας και την κοινωνία μας. Η θέρμανση με ορυκτά καύσιμα, που αντιπροσωπεύει το 72% της θέρμανσης των κτιρίων στην Ευρώπη σήμερα, συμβάλλει στην κλιματική αλλαγή, την ενεργειακή ανασφάλεια και την υποβάθμιση της ποιότητας του αέρα. Δεν υπάρχει αμφιβολία: για ένα υγιέστερο και ασφαλέστερο μέλλον, οι πόλεις μας χρειάζονται ολοκληρωμένο καθαρισμό από τις τοξικές πηγές θερμότητας. </w:t>
      </w:r>
    </w:p>
    <w:p w14:paraId="5DF0BAA7" w14:textId="77777777" w:rsidR="00046A23" w:rsidRPr="00BF58CE" w:rsidRDefault="00046A23" w:rsidP="00046A23">
      <w:pPr>
        <w:spacing w:after="0"/>
      </w:pPr>
    </w:p>
    <w:p w14:paraId="7735865C" w14:textId="77777777" w:rsidR="00046A23" w:rsidRPr="00BF58CE" w:rsidRDefault="00046A23" w:rsidP="00046A23">
      <w:pPr>
        <w:spacing w:after="0"/>
      </w:pPr>
      <w:r>
        <w:t xml:space="preserve">Οι πόλεις έχουν τη δυνατότητα να κάνουν μεγάλη διαφορά. Μέσω του αποτελεσματικού σχεδιασμού θέρμανσης και της επέκτασης των συλλογικών λύσεων, όπως η απαλλαγμένη από τις εκπομπές άνθρακα τηλεθέρμανση, οι φορείς τοπικής αυτοδιοίκησης μπορούν να καταργήσουν σταδιακά το φυσικό αέριο στη θέρμανσή τους σε μεγάλη κλίμακα. </w:t>
      </w:r>
    </w:p>
    <w:p w14:paraId="5B7074A0" w14:textId="77777777" w:rsidR="00046A23" w:rsidRPr="00BF58CE" w:rsidRDefault="00046A23" w:rsidP="00046A23">
      <w:pPr>
        <w:spacing w:after="0"/>
      </w:pPr>
    </w:p>
    <w:p w14:paraId="04370C0C" w14:textId="77777777" w:rsidR="00046A23" w:rsidRDefault="00046A23" w:rsidP="00046A23">
      <w:pPr>
        <w:spacing w:after="0"/>
        <w:rPr>
          <w:b/>
          <w:bCs/>
        </w:rPr>
      </w:pPr>
      <w:r>
        <w:rPr>
          <w:b/>
          <w:bCs/>
        </w:rPr>
        <w:t xml:space="preserve">Ενταχθείτε στο κίνημα των ευρωπαϊκών πόλεων που αποτοξινώνουν τη θέρμανσή τους, επιλέγοντας ένα ασφαλές και υγιές μέλλον για όλους. </w:t>
      </w:r>
    </w:p>
    <w:p w14:paraId="4ED5EDBE" w14:textId="77777777" w:rsidR="00046A23" w:rsidRPr="0049466A" w:rsidRDefault="00046A23" w:rsidP="00046A23"/>
    <w:p w14:paraId="000E7382" w14:textId="77777777" w:rsidR="00046A23" w:rsidRPr="00046A23" w:rsidRDefault="00046A23" w:rsidP="00046A23">
      <w:pPr>
        <w:pStyle w:val="Heading1"/>
      </w:pPr>
      <w:r w:rsidRPr="00E711F4">
        <w:rPr>
          <w:b w:val="0"/>
        </w:rPr>
        <w:lastRenderedPageBreak/>
        <w:t>Πυλώνας</w:t>
      </w:r>
      <w:r>
        <w:t xml:space="preserve"> μηνύματος</w:t>
      </w:r>
      <w:r>
        <w:rPr>
          <w:b w:val="0"/>
          <w:bCs w:val="0"/>
        </w:rPr>
        <w:t xml:space="preserve"> 1</w:t>
      </w:r>
    </w:p>
    <w:p w14:paraId="457201C4" w14:textId="77777777" w:rsidR="00046A23" w:rsidRDefault="00046A23" w:rsidP="00046A23">
      <w:pPr>
        <w:pStyle w:val="Heading2"/>
      </w:pPr>
      <w:r>
        <w:t>Γιατί πραγματοποιείται η εκστρατεία Cities Heat Detox;</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BF58CE" w14:paraId="2DF00D29" w14:textId="77777777" w:rsidTr="004C6886">
        <w:trPr>
          <w:trHeight w:val="300"/>
        </w:trPr>
        <w:tc>
          <w:tcPr>
            <w:tcW w:w="9060" w:type="dxa"/>
            <w:gridSpan w:val="3"/>
            <w:shd w:val="clear" w:color="auto" w:fill="F2F2F2" w:themeFill="background1" w:themeFillShade="F2"/>
          </w:tcPr>
          <w:p w14:paraId="41BA973E" w14:textId="77777777" w:rsidR="00046A23" w:rsidRPr="00516C9B" w:rsidRDefault="00046A23" w:rsidP="004C6886">
            <w:pPr>
              <w:jc w:val="center"/>
              <w:rPr>
                <w:b/>
                <w:bCs/>
                <w:color w:val="000000" w:themeColor="text1"/>
              </w:rPr>
            </w:pPr>
            <w:r>
              <w:rPr>
                <w:b/>
                <w:bCs/>
                <w:color w:val="000000" w:themeColor="text1"/>
              </w:rPr>
              <w:t>Για υγιείς πόλεις</w:t>
            </w:r>
          </w:p>
          <w:p w14:paraId="2E49013D" w14:textId="77777777" w:rsidR="00046A23" w:rsidRPr="00516C9B" w:rsidRDefault="00046A23" w:rsidP="004C6886">
            <w:pPr>
              <w:jc w:val="center"/>
              <w:rPr>
                <w:color w:val="000000" w:themeColor="text1"/>
              </w:rPr>
            </w:pPr>
            <w:r>
              <w:rPr>
                <w:color w:val="000000" w:themeColor="text1"/>
              </w:rPr>
              <w:t>Η διασφάλιση της υγείας μιας πόλης σημαίνει απομάκρυνση από τις τοξικές πηγές θερμότητας.</w:t>
            </w:r>
          </w:p>
          <w:p w14:paraId="41C14139" w14:textId="77777777" w:rsidR="00046A23" w:rsidRPr="00516C9B" w:rsidRDefault="00046A23" w:rsidP="004C6886">
            <w:pPr>
              <w:jc w:val="center"/>
              <w:rPr>
                <w:color w:val="000000" w:themeColor="text1"/>
              </w:rPr>
            </w:pPr>
            <w:r>
              <w:rPr>
                <w:color w:val="000000" w:themeColor="text1"/>
              </w:rPr>
              <w:t>Στον παγκόσμιο αγώνα κατά της κλιματικής αλλαγής, η αποτοξίνωση της θέρμανσης στις πόλεις αποτελεί ουσιαστικό βήμα για την επίτευξη μηδενικών εκπομπών στην Ευρώπη έως το 2050.</w:t>
            </w:r>
          </w:p>
        </w:tc>
      </w:tr>
      <w:tr w:rsidR="00046A23" w:rsidRPr="00BF58CE" w14:paraId="395303B9" w14:textId="77777777" w:rsidTr="004C6886">
        <w:trPr>
          <w:trHeight w:val="300"/>
        </w:trPr>
        <w:tc>
          <w:tcPr>
            <w:tcW w:w="3020" w:type="dxa"/>
            <w:shd w:val="clear" w:color="auto" w:fill="F2F2F2" w:themeFill="background1" w:themeFillShade="F2"/>
          </w:tcPr>
          <w:p w14:paraId="6D35B57C" w14:textId="77777777" w:rsidR="00046A23" w:rsidRPr="00516C9B" w:rsidRDefault="00046A23" w:rsidP="004C6886">
            <w:pPr>
              <w:jc w:val="center"/>
              <w:rPr>
                <w:b/>
                <w:bCs/>
                <w:color w:val="000000" w:themeColor="text1"/>
              </w:rPr>
            </w:pPr>
            <w:r>
              <w:rPr>
                <w:b/>
                <w:bCs/>
                <w:color w:val="000000" w:themeColor="text1"/>
              </w:rPr>
              <w:t>Για καθαρότερο αέρα</w:t>
            </w:r>
          </w:p>
          <w:p w14:paraId="40803CD9" w14:textId="77777777" w:rsidR="00046A23" w:rsidRPr="00BF58CE" w:rsidRDefault="00046A23" w:rsidP="004C6886">
            <w:pPr>
              <w:jc w:val="center"/>
            </w:pPr>
            <w:r>
              <w:t>Για τη βελτίωση της ποιότητας του αέρα και της υγείας στις πόλεις, ιδίως στις πυκνοκατοικημένες αστικές περιοχές, προστατεύοντας το περιβάλλον της πόλης σας και την ευημερία των πολιτών.</w:t>
            </w:r>
          </w:p>
          <w:p w14:paraId="12AB32C4" w14:textId="77777777" w:rsidR="00046A23" w:rsidRPr="00BF58CE" w:rsidRDefault="00046A23" w:rsidP="004C6886">
            <w:pPr>
              <w:jc w:val="center"/>
              <w:rPr>
                <w:b/>
                <w:bCs/>
              </w:rPr>
            </w:pPr>
          </w:p>
        </w:tc>
        <w:tc>
          <w:tcPr>
            <w:tcW w:w="3020" w:type="dxa"/>
            <w:shd w:val="clear" w:color="auto" w:fill="F2F2F2" w:themeFill="background1" w:themeFillShade="F2"/>
          </w:tcPr>
          <w:p w14:paraId="4CC74C30" w14:textId="77777777" w:rsidR="00046A23" w:rsidRPr="00516C9B" w:rsidRDefault="00046A23" w:rsidP="004C6886">
            <w:pPr>
              <w:jc w:val="center"/>
              <w:rPr>
                <w:b/>
                <w:bCs/>
                <w:color w:val="000000" w:themeColor="text1"/>
              </w:rPr>
            </w:pPr>
            <w:r>
              <w:rPr>
                <w:b/>
                <w:bCs/>
                <w:color w:val="000000" w:themeColor="text1"/>
              </w:rPr>
              <w:t>Για μια ισχυρότερη οικονομία</w:t>
            </w:r>
          </w:p>
          <w:p w14:paraId="14C2B61E" w14:textId="77777777" w:rsidR="00046A23" w:rsidRPr="00516C9B" w:rsidRDefault="00046A23" w:rsidP="004C6886">
            <w:pPr>
              <w:jc w:val="center"/>
              <w:rPr>
                <w:color w:val="000000" w:themeColor="text1"/>
              </w:rPr>
            </w:pPr>
            <w:r>
              <w:rPr>
                <w:color w:val="000000" w:themeColor="text1"/>
              </w:rPr>
              <w:t>Για την υποστήριξη μιας ενεργειακά αποδοτικότερης, πιο σύγχρονης και κυκλικής οικονομίας, δημιουργώντας θέσεις εργασίας σε έναν νέο κλάδο.</w:t>
            </w:r>
          </w:p>
          <w:p w14:paraId="0CD146DD" w14:textId="77777777" w:rsidR="00046A23" w:rsidRPr="00516C9B" w:rsidRDefault="00046A23" w:rsidP="004C6886">
            <w:pPr>
              <w:jc w:val="center"/>
              <w:rPr>
                <w:b/>
                <w:bCs/>
                <w:color w:val="000000" w:themeColor="text1"/>
              </w:rPr>
            </w:pPr>
          </w:p>
        </w:tc>
        <w:tc>
          <w:tcPr>
            <w:tcW w:w="3020" w:type="dxa"/>
            <w:shd w:val="clear" w:color="auto" w:fill="F2F2F2" w:themeFill="background1" w:themeFillShade="F2"/>
          </w:tcPr>
          <w:p w14:paraId="539834F8" w14:textId="77777777" w:rsidR="00046A23" w:rsidRPr="00516C9B" w:rsidRDefault="00046A23" w:rsidP="004C6886">
            <w:pPr>
              <w:jc w:val="center"/>
              <w:rPr>
                <w:b/>
                <w:bCs/>
                <w:color w:val="000000" w:themeColor="text1"/>
              </w:rPr>
            </w:pPr>
            <w:r>
              <w:rPr>
                <w:b/>
                <w:bCs/>
                <w:color w:val="000000" w:themeColor="text1"/>
              </w:rPr>
              <w:t>Για πιο ευπροσάρμοστες κοινότητες</w:t>
            </w:r>
          </w:p>
          <w:p w14:paraId="11350023" w14:textId="77777777" w:rsidR="00046A23" w:rsidRPr="00516C9B" w:rsidRDefault="00046A23" w:rsidP="00863FCF">
            <w:pPr>
              <w:jc w:val="center"/>
              <w:rPr>
                <w:color w:val="000000" w:themeColor="text1"/>
              </w:rPr>
            </w:pPr>
            <w:r>
              <w:rPr>
                <w:color w:val="000000" w:themeColor="text1"/>
              </w:rPr>
              <w:t xml:space="preserve">Για </w:t>
            </w:r>
            <w:r w:rsidR="00863FCF">
              <w:rPr>
                <w:color w:val="000000" w:themeColor="text1"/>
              </w:rPr>
              <w:t>τη διασφάλιση της</w:t>
            </w:r>
            <w:r>
              <w:rPr>
                <w:color w:val="000000" w:themeColor="text1"/>
              </w:rPr>
              <w:t xml:space="preserve"> ενεργειακή</w:t>
            </w:r>
            <w:r w:rsidR="00863FCF">
              <w:rPr>
                <w:color w:val="000000" w:themeColor="text1"/>
              </w:rPr>
              <w:t>ς</w:t>
            </w:r>
            <w:r>
              <w:rPr>
                <w:color w:val="000000" w:themeColor="text1"/>
              </w:rPr>
              <w:t xml:space="preserve"> κυριαρχία</w:t>
            </w:r>
            <w:r w:rsidR="00863FCF">
              <w:rPr>
                <w:color w:val="000000" w:themeColor="text1"/>
              </w:rPr>
              <w:t>ς</w:t>
            </w:r>
            <w:r>
              <w:rPr>
                <w:color w:val="000000" w:themeColor="text1"/>
              </w:rPr>
              <w:t xml:space="preserve"> και μια</w:t>
            </w:r>
            <w:r w:rsidR="00863FCF">
              <w:rPr>
                <w:color w:val="000000" w:themeColor="text1"/>
              </w:rPr>
              <w:t>ς</w:t>
            </w:r>
            <w:r>
              <w:rPr>
                <w:color w:val="000000" w:themeColor="text1"/>
              </w:rPr>
              <w:t xml:space="preserve"> δίκαιη</w:t>
            </w:r>
            <w:r w:rsidR="00863FCF">
              <w:rPr>
                <w:color w:val="000000" w:themeColor="text1"/>
              </w:rPr>
              <w:t>ς</w:t>
            </w:r>
            <w:r>
              <w:rPr>
                <w:color w:val="000000" w:themeColor="text1"/>
              </w:rPr>
              <w:t xml:space="preserve"> μετάβαση</w:t>
            </w:r>
            <w:r w:rsidR="00863FCF">
              <w:rPr>
                <w:color w:val="000000" w:themeColor="text1"/>
              </w:rPr>
              <w:t>ς</w:t>
            </w:r>
            <w:r>
              <w:rPr>
                <w:color w:val="000000" w:themeColor="text1"/>
              </w:rPr>
              <w:t xml:space="preserve"> που καταπολεμά την ενεργειακή φτώχεια και μετριάζει τις μακροπρόθεσμες επιπτώσεις της κλιματικής αλλαγής στις τοπικές κοινότητες.</w:t>
            </w:r>
          </w:p>
        </w:tc>
      </w:tr>
    </w:tbl>
    <w:p w14:paraId="40C2B536" w14:textId="77777777" w:rsidR="00046A23" w:rsidRDefault="00046A23" w:rsidP="00046A23">
      <w:pPr>
        <w:spacing w:after="0"/>
        <w:rPr>
          <w:b/>
          <w:bCs/>
        </w:rPr>
      </w:pPr>
    </w:p>
    <w:p w14:paraId="08AEACC4" w14:textId="77777777" w:rsidR="00046A23" w:rsidRDefault="00046A23" w:rsidP="00046A23">
      <w:pPr>
        <w:pStyle w:val="Heading1"/>
      </w:pPr>
      <w:r w:rsidRPr="00E711F4">
        <w:rPr>
          <w:b w:val="0"/>
        </w:rPr>
        <w:t>Πυλώνας</w:t>
      </w:r>
      <w:r>
        <w:t xml:space="preserve"> μηνύματος</w:t>
      </w:r>
      <w:r>
        <w:rPr>
          <w:b w:val="0"/>
          <w:bCs w:val="0"/>
        </w:rPr>
        <w:t xml:space="preserve"> 2</w:t>
      </w:r>
    </w:p>
    <w:p w14:paraId="30268E01" w14:textId="77777777" w:rsidR="00046A23" w:rsidRDefault="00046A23" w:rsidP="00046A23">
      <w:pPr>
        <w:pStyle w:val="Heading2"/>
      </w:pPr>
      <w:r>
        <w:t>Τι μπορούν να κάνουν οι πόλεις για να αποτοξινώσουν τη θέρμανσή τους;</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BF58CE" w14:paraId="0A21232D"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52229C0C" w14:textId="77777777" w:rsidR="00046A23" w:rsidRPr="00516C9B" w:rsidRDefault="00046A23" w:rsidP="004C6886">
            <w:pPr>
              <w:jc w:val="center"/>
              <w:rPr>
                <w:b/>
                <w:bCs/>
                <w:color w:val="000000" w:themeColor="text1"/>
              </w:rPr>
            </w:pPr>
            <w:r>
              <w:rPr>
                <w:b/>
                <w:bCs/>
                <w:color w:val="000000" w:themeColor="text1"/>
              </w:rPr>
              <w:t>Δεν είναι αναγκαία η καύση τοξικών πηγών για τη θέρμανση των πόλεων.</w:t>
            </w:r>
          </w:p>
          <w:p w14:paraId="14C9507A" w14:textId="77777777" w:rsidR="00046A23" w:rsidRPr="00516C9B" w:rsidRDefault="00046A23" w:rsidP="004C6886">
            <w:pPr>
              <w:jc w:val="center"/>
              <w:rPr>
                <w:color w:val="000000" w:themeColor="text1"/>
              </w:rPr>
            </w:pPr>
            <w:r>
              <w:rPr>
                <w:color w:val="000000" w:themeColor="text1"/>
              </w:rPr>
              <w:t>Οι πόλεις μπορούν να αποτοξινώσουν τη θέρμανση σε μεγάλη κλίμακα μεταβαίνοντας μαζικά σε καθαρότερα, πιο σύγχρονα και βιώσιμα συστήματα θέρμανσης. Να πώς μπορεί να γίνει αυτό σε 3 βήματα.</w:t>
            </w:r>
          </w:p>
        </w:tc>
      </w:tr>
      <w:tr w:rsidR="00046A23" w:rsidRPr="00BF58CE" w14:paraId="44947F5F"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344F3A6F" w14:textId="77777777" w:rsidR="00046A23" w:rsidRPr="00516C9B" w:rsidRDefault="00046A23" w:rsidP="004C6886">
            <w:pPr>
              <w:numPr>
                <w:ilvl w:val="0"/>
                <w:numId w:val="1"/>
              </w:numPr>
              <w:rPr>
                <w:b/>
                <w:bCs/>
                <w:color w:val="000000" w:themeColor="text1"/>
              </w:rPr>
            </w:pPr>
            <w:r>
              <w:rPr>
                <w:b/>
                <w:bCs/>
                <w:color w:val="000000" w:themeColor="text1"/>
              </w:rPr>
              <w:t>Γνωρίστε το σύστημα θέρμανσής σας</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5E8179EE" w14:textId="77777777" w:rsidR="00046A23" w:rsidRPr="00516C9B" w:rsidRDefault="00046A23" w:rsidP="004C6886">
            <w:pPr>
              <w:numPr>
                <w:ilvl w:val="0"/>
                <w:numId w:val="1"/>
              </w:numPr>
              <w:rPr>
                <w:b/>
                <w:bCs/>
                <w:color w:val="000000" w:themeColor="text1"/>
              </w:rPr>
            </w:pPr>
            <w:r>
              <w:rPr>
                <w:b/>
                <w:bCs/>
                <w:color w:val="000000" w:themeColor="text1"/>
              </w:rPr>
              <w:t>Αποτοξίνωση όλης της πόλης</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282F95D9" w14:textId="77777777" w:rsidR="00046A23" w:rsidRPr="00516C9B" w:rsidRDefault="00046A23" w:rsidP="004C6886">
            <w:pPr>
              <w:numPr>
                <w:ilvl w:val="0"/>
                <w:numId w:val="1"/>
              </w:numPr>
              <w:rPr>
                <w:b/>
                <w:bCs/>
                <w:color w:val="000000" w:themeColor="text1"/>
              </w:rPr>
            </w:pPr>
            <w:r>
              <w:rPr>
                <w:b/>
                <w:bCs/>
                <w:color w:val="000000" w:themeColor="text1"/>
              </w:rPr>
              <w:t>Καθαρισμός της θέρμανσής σας</w:t>
            </w:r>
          </w:p>
        </w:tc>
      </w:tr>
      <w:tr w:rsidR="00046A23" w:rsidRPr="00BF58CE" w14:paraId="718C70B6"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0FE73BAD" w14:textId="77777777" w:rsidR="00046A23" w:rsidRPr="00BF58CE" w:rsidRDefault="00046A23" w:rsidP="004C6886">
            <w:pPr>
              <w:jc w:val="center"/>
            </w:pPr>
            <w:r>
              <w:t>Το πρώτο βήμα σε οποιαδήποτε αποτοξίνωση είναι να έχετε μια σαφή εικόνα του συστήματός σας: των πηγών θερμότητας της πόλης σας, της ζήτησης για θερμότητα και των πιθανών εναλλακτικών.</w:t>
            </w:r>
          </w:p>
          <w:p w14:paraId="34E91F5C" w14:textId="77777777" w:rsidR="00046A23" w:rsidRPr="00BF58CE" w:rsidRDefault="00046A23" w:rsidP="004C6886">
            <w:pPr>
              <w:jc w:val="center"/>
            </w:pPr>
            <w:r>
              <w:t xml:space="preserve">Μέσω ολοκληρωμένης χαρτογράφησης και σχεδιασμού, προσδιορίστε τις δυνατότητες απαλλαγής των πηγών θερμότητας από τις εκπομπές άνθρακα και </w:t>
            </w:r>
            <w:r>
              <w:lastRenderedPageBreak/>
              <w:t>μείωσης της ζήτησης, καθώς και πιθανής επέκτασης ή υλοποίησης συλλογικών δικτύων τηλεθέρμανσης.</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6E64D925" w14:textId="77777777" w:rsidR="00046A23" w:rsidRPr="00BF58CE" w:rsidRDefault="00046A23" w:rsidP="004C6886">
            <w:pPr>
              <w:jc w:val="center"/>
            </w:pPr>
            <w:r>
              <w:lastRenderedPageBreak/>
              <w:t>Για μια πιο αποτελεσματική αποτοξίνωση που μειώνει σε μεγάλη κλίμακα τις σχετιζόμενες με τη θέρμανση τοξίνες, εξετάστε μια προσέγγιση που καλύπτει ολόκληρη την πόλη. Αυτό σημαίνει να υιοθετήσετε λύσεις συλλογικής τηλεθέρμανσης (DHC) χωρίς εκπομπές άνθρακα.</w:t>
            </w:r>
          </w:p>
          <w:p w14:paraId="2DEB60A5" w14:textId="77777777" w:rsidR="00046A23" w:rsidRPr="00BF58CE" w:rsidRDefault="00046A23" w:rsidP="004C6886">
            <w:pPr>
              <w:jc w:val="center"/>
            </w:pPr>
            <w:r>
              <w:t xml:space="preserve">Η επέκταση, η ανάπτυξη και η ανανέωση των συστημάτων DHC σε πυκνοκατοικημένες αστικές περιοχές </w:t>
            </w:r>
            <w:r>
              <w:lastRenderedPageBreak/>
              <w:t>είναι ο πιο αποτελεσματικός και οικονομικά αποδοτικός τρόπος για την επίτευξη της χρήσης ενέργειας χαμηλών εκπομπών άνθρακα σε ευρεία κλίμακα και τη βελτίωση της ποιότητας του αέρα, διασφαλίζοντας παράλληλα την ενεργειακή ασφάλεια.</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39E76BB0" w14:textId="77777777" w:rsidR="00046A23" w:rsidRPr="00BF58CE" w:rsidRDefault="00046A23" w:rsidP="004C6886">
            <w:pPr>
              <w:jc w:val="center"/>
            </w:pPr>
            <w:r>
              <w:lastRenderedPageBreak/>
              <w:t>Αναζωογονήστε το σύστημα θέρμανσης της πόλης σας, τροφοδοτώντας τα δίκτυα τηλεθέρμανσης με καθαρές, υγιεινές πηγές θερμότητας που είναι οι πιο προσαρμοσμένες στη δική σας επικράτεια.</w:t>
            </w:r>
          </w:p>
          <w:p w14:paraId="7E1B1F4B" w14:textId="77777777" w:rsidR="00046A23" w:rsidRPr="00BF58CE" w:rsidRDefault="00046A23" w:rsidP="004C6886">
            <w:pPr>
              <w:jc w:val="center"/>
            </w:pPr>
            <w:r>
              <w:t xml:space="preserve">Η γεωθερμία, η ηλιακή θερμότητα και οι αντλίες θερμότητας μεγάλης κλίμακας που τροφοδοτούνται από ανανεώσιμες πηγές είναι </w:t>
            </w:r>
            <w:r>
              <w:lastRenderedPageBreak/>
              <w:t>εξαιρετικές λύσεις για την αναζωογόνηση του συστήματος θέρμανσης της πόλης σας.</w:t>
            </w:r>
          </w:p>
        </w:tc>
      </w:tr>
    </w:tbl>
    <w:p w14:paraId="33CCE8AF" w14:textId="77777777" w:rsidR="00046A23" w:rsidRPr="005A63F3" w:rsidRDefault="00046A23" w:rsidP="00046A23"/>
    <w:p w14:paraId="57075112" w14:textId="77777777" w:rsidR="005A2121" w:rsidRDefault="005A2121" w:rsidP="005A2121">
      <w:pPr>
        <w:pStyle w:val="Heading2"/>
      </w:pPr>
      <w:r>
        <w:t>Ποιο είναι το πρόγραμμα αποτοξίνωσης της πόλης σας;</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14:paraId="6D398030" w14:textId="77777777" w:rsidTr="005A2121">
        <w:tc>
          <w:tcPr>
            <w:tcW w:w="9016" w:type="dxa"/>
            <w:gridSpan w:val="3"/>
            <w:shd w:val="clear" w:color="auto" w:fill="F2F2F2" w:themeFill="background1" w:themeFillShade="F2"/>
          </w:tcPr>
          <w:p w14:paraId="4EBE1507" w14:textId="77777777" w:rsidR="005A2121" w:rsidRPr="005A2121" w:rsidRDefault="005A2121" w:rsidP="005A2121">
            <w:pPr>
              <w:jc w:val="center"/>
              <w:rPr>
                <w:b/>
                <w:bCs/>
              </w:rPr>
            </w:pPr>
            <w:r>
              <w:rPr>
                <w:b/>
                <w:bCs/>
              </w:rPr>
              <w:t>Δημιουργήστε το πρόγραμμα αποτοξίνωσης της θέρμανσης για τη δική σας πόλη</w:t>
            </w:r>
          </w:p>
        </w:tc>
      </w:tr>
      <w:tr w:rsidR="005A2121" w14:paraId="420247F9" w14:textId="77777777" w:rsidTr="005A2121">
        <w:tc>
          <w:tcPr>
            <w:tcW w:w="3005" w:type="dxa"/>
            <w:shd w:val="clear" w:color="auto" w:fill="F2F2F2" w:themeFill="background1" w:themeFillShade="F2"/>
          </w:tcPr>
          <w:p w14:paraId="51F798B0" w14:textId="77777777" w:rsidR="005A2121" w:rsidRDefault="005A2121" w:rsidP="005A2121">
            <w:r>
              <w:t>Βάσεις για υγιεινή θέρμανση και ψύξη</w:t>
            </w:r>
          </w:p>
          <w:p w14:paraId="22A97D78" w14:textId="77777777" w:rsidR="005A2121" w:rsidRDefault="005A2121" w:rsidP="005A2121">
            <w:pPr>
              <w:pStyle w:val="ListParagraph"/>
              <w:numPr>
                <w:ilvl w:val="0"/>
                <w:numId w:val="7"/>
              </w:numPr>
            </w:pPr>
            <w:r>
              <w:t>Τηλεθέρμανση</w:t>
            </w:r>
          </w:p>
          <w:p w14:paraId="5B3F1CCA" w14:textId="77777777" w:rsidR="005A2121" w:rsidRDefault="005A2121" w:rsidP="005A2121">
            <w:pPr>
              <w:pStyle w:val="ListParagraph"/>
              <w:numPr>
                <w:ilvl w:val="0"/>
                <w:numId w:val="7"/>
              </w:numPr>
            </w:pPr>
            <w:r>
              <w:t>Τηλεψύξη</w:t>
            </w:r>
          </w:p>
          <w:p w14:paraId="1F405411" w14:textId="77777777" w:rsidR="005A2121" w:rsidRPr="005A2121" w:rsidRDefault="005A2121" w:rsidP="005A2121">
            <w:pPr>
              <w:pStyle w:val="ListParagraph"/>
              <w:numPr>
                <w:ilvl w:val="0"/>
                <w:numId w:val="7"/>
              </w:numPr>
            </w:pPr>
            <w:r>
              <w:t>Αντλίες θερμότητας</w:t>
            </w:r>
          </w:p>
        </w:tc>
        <w:tc>
          <w:tcPr>
            <w:tcW w:w="3005" w:type="dxa"/>
            <w:shd w:val="clear" w:color="auto" w:fill="F2F2F2" w:themeFill="background1" w:themeFillShade="F2"/>
          </w:tcPr>
          <w:p w14:paraId="01E5CC1F" w14:textId="77777777" w:rsidR="005A2121" w:rsidRDefault="005A2121" w:rsidP="005A2121">
            <w:r>
              <w:t>Συστατικά για υγιεινή θέρμανση και ψύξη</w:t>
            </w:r>
          </w:p>
          <w:p w14:paraId="67D480B9" w14:textId="77777777" w:rsidR="005A2121" w:rsidRDefault="005A2121" w:rsidP="005A2121">
            <w:pPr>
              <w:pStyle w:val="ListParagraph"/>
              <w:numPr>
                <w:ilvl w:val="0"/>
                <w:numId w:val="8"/>
              </w:numPr>
            </w:pPr>
            <w:r>
              <w:t>Γεωθερμική</w:t>
            </w:r>
          </w:p>
          <w:p w14:paraId="5E5B33A4" w14:textId="77777777" w:rsidR="005A2121" w:rsidRDefault="005A2121" w:rsidP="005A2121">
            <w:pPr>
              <w:pStyle w:val="ListParagraph"/>
              <w:numPr>
                <w:ilvl w:val="0"/>
                <w:numId w:val="8"/>
              </w:numPr>
            </w:pPr>
            <w:r>
              <w:t>Ηλιακή θερμική</w:t>
            </w:r>
          </w:p>
          <w:p w14:paraId="6BD903C6" w14:textId="77777777" w:rsidR="005A2121" w:rsidRDefault="005A2121" w:rsidP="005A2121">
            <w:pPr>
              <w:pStyle w:val="ListParagraph"/>
              <w:numPr>
                <w:ilvl w:val="0"/>
                <w:numId w:val="8"/>
              </w:numPr>
            </w:pPr>
            <w:r>
              <w:t>Απορριπτόμενη θερμότητα</w:t>
            </w:r>
          </w:p>
          <w:p w14:paraId="7F72C407" w14:textId="77777777" w:rsidR="005A2121" w:rsidRDefault="005A2121" w:rsidP="005A2121">
            <w:pPr>
              <w:pStyle w:val="ListParagraph"/>
              <w:numPr>
                <w:ilvl w:val="0"/>
                <w:numId w:val="8"/>
              </w:numPr>
            </w:pPr>
            <w:r>
              <w:t>Αεροθερμία</w:t>
            </w:r>
          </w:p>
          <w:p w14:paraId="70D73F8B" w14:textId="77777777" w:rsidR="005A2121" w:rsidRPr="005A2121" w:rsidRDefault="005A2121" w:rsidP="005A2121">
            <w:pPr>
              <w:pStyle w:val="ListParagraph"/>
              <w:numPr>
                <w:ilvl w:val="0"/>
                <w:numId w:val="8"/>
              </w:numPr>
            </w:pPr>
            <w:r>
              <w:t>Υδροθερμία</w:t>
            </w:r>
          </w:p>
        </w:tc>
        <w:tc>
          <w:tcPr>
            <w:tcW w:w="3006" w:type="dxa"/>
            <w:shd w:val="clear" w:color="auto" w:fill="F2F2F2" w:themeFill="background1" w:themeFillShade="F2"/>
          </w:tcPr>
          <w:p w14:paraId="0CADB335" w14:textId="77777777" w:rsidR="005A2121" w:rsidRDefault="005A2121" w:rsidP="005A2121">
            <w:r>
              <w:t>Υποκατάστατα</w:t>
            </w:r>
          </w:p>
          <w:p w14:paraId="7EC0A788" w14:textId="77777777" w:rsidR="005A2121" w:rsidRDefault="005A2121" w:rsidP="005A2121">
            <w:pPr>
              <w:pStyle w:val="ListParagraph"/>
              <w:numPr>
                <w:ilvl w:val="0"/>
                <w:numId w:val="8"/>
              </w:numPr>
            </w:pPr>
            <w:r>
              <w:t>Βιομάζα</w:t>
            </w:r>
          </w:p>
          <w:p w14:paraId="3FE7FDD9" w14:textId="77777777" w:rsidR="005A2121" w:rsidRPr="005A2121" w:rsidRDefault="005A2121" w:rsidP="005A2121">
            <w:pPr>
              <w:pStyle w:val="ListParagraph"/>
              <w:numPr>
                <w:ilvl w:val="0"/>
                <w:numId w:val="8"/>
              </w:numPr>
            </w:pPr>
            <w:r>
              <w:t>Βιοαέριο</w:t>
            </w:r>
          </w:p>
        </w:tc>
      </w:tr>
    </w:tbl>
    <w:p w14:paraId="6C8FE2A3" w14:textId="77777777" w:rsidR="00046A23" w:rsidRDefault="00046A23" w:rsidP="00046A23">
      <w:pPr>
        <w:rPr>
          <w:lang w:val="en-US"/>
        </w:rPr>
      </w:pPr>
    </w:p>
    <w:p w14:paraId="66F6767B" w14:textId="77777777" w:rsidR="00046A23" w:rsidRPr="00516C9B" w:rsidRDefault="00046A23" w:rsidP="00046A23">
      <w:pPr>
        <w:pStyle w:val="Heading1"/>
      </w:pPr>
      <w:r w:rsidRPr="00E711F4">
        <w:rPr>
          <w:b w:val="0"/>
        </w:rPr>
        <w:t>Πυλώνας</w:t>
      </w:r>
      <w:r>
        <w:t xml:space="preserve"> μηνύματος</w:t>
      </w:r>
      <w:r>
        <w:rPr>
          <w:b w:val="0"/>
          <w:bCs w:val="0"/>
        </w:rPr>
        <w:t xml:space="preserve"> 3</w:t>
      </w:r>
    </w:p>
    <w:p w14:paraId="182C42D9" w14:textId="77777777" w:rsidR="00046A23" w:rsidRPr="00046A23" w:rsidRDefault="00046A23" w:rsidP="00046A23">
      <w:pPr>
        <w:pStyle w:val="Heading2"/>
      </w:pPr>
      <w:r>
        <w:t>Τι χρειάζονται οι πόλεις για να αποτοξινώσουν τη θέρμανση;</w:t>
      </w:r>
    </w:p>
    <w:p w14:paraId="750D4377" w14:textId="77777777" w:rsidR="0090324F" w:rsidRDefault="0090324F" w:rsidP="0090324F">
      <w:r>
        <w:t xml:space="preserve">Δυστυχώς, οι πόλεις σε ολόκληρη την ΕΕ αντιμετωπίζουν επί του παρόντος εχθρικές συνθήκες στην προσπάθειά τους να αποτοξινώσουν επιτυχώς τη θέρμανσή τους. Ένα </w:t>
      </w:r>
      <w:hyperlink r:id="rId14" w:tgtFrame="_blank" w:history="1">
        <w:r>
          <w:rPr>
            <w:rStyle w:val="Hyperlink"/>
          </w:rPr>
          <w:t>εργαλείο παρακολούθησης της ΕΕ</w:t>
        </w:r>
      </w:hyperlink>
      <w:r>
        <w:t xml:space="preserve"> που αξιολογεί την υφιστάμενη κατάσταση του τοπικού σχεδιασμού θέρμανσης και ψύξης σε όλα τα κράτη μέλη της ΕΕ επισημαίνει ότι οι περισσότερες χώρες δεν διαθέτουν τα κατάλληλα ρυθμιστικά και υποστηρικτικά πλαίσια ώστε να ξεκινήσουν οι δήμοι από αυτό το πρώτο και ουσιαστικό βήμα της αποτοξίνωσης τους: το σχέδιο θέρμανσης.  </w:t>
      </w:r>
    </w:p>
    <w:p w14:paraId="18E214C2" w14:textId="77777777" w:rsidR="00EA1CAB" w:rsidRDefault="00046A23" w:rsidP="0090324F">
      <w:r>
        <w:t xml:space="preserve">Για μια επιτυχημένη #CitiesHeatDetox, οι πόλεις πρέπει να </w:t>
      </w:r>
      <w:r w:rsidR="00E711F4">
        <w:t>βασιστούν σε</w:t>
      </w:r>
      <w:r>
        <w:t xml:space="preserve"> διαφορετικές διαστάσεις της ευεξίας, για μια ολιστική και αποτελεσματική αποτοξίνωση.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006"/>
      </w:tblGrid>
      <w:tr w:rsidR="00EA1CAB" w14:paraId="73BC64EB" w14:textId="77777777" w:rsidTr="00337A76">
        <w:tc>
          <w:tcPr>
            <w:tcW w:w="3005" w:type="dxa"/>
            <w:shd w:val="clear" w:color="auto" w:fill="F2F2F2" w:themeFill="background1" w:themeFillShade="F2"/>
          </w:tcPr>
          <w:p w14:paraId="344318F0" w14:textId="77777777" w:rsidR="00337A76" w:rsidRDefault="00337A76" w:rsidP="00EA1CAB">
            <w:pPr>
              <w:rPr>
                <w:b/>
                <w:bCs/>
              </w:rPr>
            </w:pPr>
          </w:p>
          <w:p w14:paraId="0D208D73" w14:textId="77777777" w:rsidR="008C1A99" w:rsidRDefault="008C1A99" w:rsidP="00EA1CAB">
            <w:pPr>
              <w:rPr>
                <w:b/>
                <w:bCs/>
              </w:rPr>
            </w:pPr>
            <w:r>
              <w:rPr>
                <w:b/>
                <w:bCs/>
              </w:rPr>
              <w:t xml:space="preserve">ΠΡΟΣΒΑΣΗ ΣΕ ΔΕΔΟΜΕΝΑ </w:t>
            </w:r>
          </w:p>
          <w:p w14:paraId="34DF3B96" w14:textId="77777777" w:rsidR="00EA1CAB" w:rsidRDefault="008C1A99" w:rsidP="00EA1CAB">
            <w:pPr>
              <w:rPr>
                <w:b/>
                <w:bCs/>
              </w:rPr>
            </w:pPr>
            <w:r>
              <w:rPr>
                <w:b/>
                <w:bCs/>
              </w:rPr>
              <w:t>Πνευματική ευεξία</w:t>
            </w:r>
          </w:p>
          <w:p w14:paraId="72FDB5EB" w14:textId="77777777" w:rsidR="008748DB" w:rsidRPr="008748DB" w:rsidRDefault="008748DB" w:rsidP="00EA1CAB">
            <w:pPr>
              <w:rPr>
                <w:i/>
                <w:iCs/>
              </w:rPr>
            </w:pPr>
            <w:r>
              <w:rPr>
                <w:i/>
                <w:iCs/>
              </w:rPr>
              <w:t>Αίσθημα πνευματικής και δημιουργικής ενασχόλησης.</w:t>
            </w:r>
          </w:p>
          <w:p w14:paraId="0A38DCB4" w14:textId="77777777" w:rsidR="00EA1CAB" w:rsidRDefault="008748DB" w:rsidP="00EA1CAB">
            <w:r>
              <w:rPr>
                <w:rFonts w:ascii="Source Sans Pro" w:hAnsi="Source Sans Pro"/>
                <w:color w:val="000000" w:themeColor="text1"/>
              </w:rPr>
              <w:t xml:space="preserve">Πρόσβαση σε μια βάση </w:t>
            </w:r>
            <w:r>
              <w:rPr>
                <w:rFonts w:ascii="Source Sans Pro" w:hAnsi="Source Sans Pro"/>
                <w:color w:val="000000" w:themeColor="text1"/>
              </w:rPr>
              <w:lastRenderedPageBreak/>
              <w:t>δεδομένων του υφιστάμενου κτιριακού αποθέματος για τον σχεδιασμό και τη χωροθέτηση της θέρμανσης των δήμων</w:t>
            </w:r>
          </w:p>
        </w:tc>
        <w:tc>
          <w:tcPr>
            <w:tcW w:w="3005" w:type="dxa"/>
            <w:shd w:val="clear" w:color="auto" w:fill="F2F2F2" w:themeFill="background1" w:themeFillShade="F2"/>
          </w:tcPr>
          <w:p w14:paraId="4277A142" w14:textId="77777777" w:rsidR="00337A76" w:rsidRDefault="00337A76" w:rsidP="00EA1CAB">
            <w:pPr>
              <w:rPr>
                <w:b/>
                <w:bCs/>
              </w:rPr>
            </w:pPr>
          </w:p>
          <w:p w14:paraId="02723FD7" w14:textId="77777777" w:rsidR="008C1A99" w:rsidRDefault="008C1A99" w:rsidP="00EA1CAB">
            <w:pPr>
              <w:rPr>
                <w:b/>
                <w:bCs/>
              </w:rPr>
            </w:pPr>
            <w:r>
              <w:rPr>
                <w:b/>
                <w:bCs/>
              </w:rPr>
              <w:t xml:space="preserve">ΔΗΜΟΤΙΚΟΙ ΠΟΡΟΙ </w:t>
            </w:r>
          </w:p>
          <w:p w14:paraId="7407CCEE" w14:textId="77777777" w:rsidR="00EA1CAB" w:rsidRDefault="008C1A99" w:rsidP="00EA1CAB">
            <w:pPr>
              <w:rPr>
                <w:b/>
                <w:bCs/>
              </w:rPr>
            </w:pPr>
            <w:r>
              <w:rPr>
                <w:b/>
                <w:bCs/>
              </w:rPr>
              <w:t>Σωματική ευεξία</w:t>
            </w:r>
          </w:p>
          <w:p w14:paraId="6A4DBEA5" w14:textId="77777777" w:rsidR="008748DB" w:rsidRPr="008748DB" w:rsidRDefault="0090324F" w:rsidP="00EA1CAB">
            <w:pPr>
              <w:rPr>
                <w:i/>
                <w:iCs/>
              </w:rPr>
            </w:pPr>
            <w:r>
              <w:rPr>
                <w:i/>
                <w:iCs/>
              </w:rPr>
              <w:t>Διατήρηση μιας υγιούς και ισορροπημένης ποιότητας ζωής.</w:t>
            </w:r>
          </w:p>
          <w:p w14:paraId="4397BE58" w14:textId="77777777" w:rsidR="00EA1CAB" w:rsidRDefault="00EA1CAB" w:rsidP="00EA1CAB">
            <w:r>
              <w:t xml:space="preserve">Ικανότητα και προσωπικό σε </w:t>
            </w:r>
            <w:r>
              <w:lastRenderedPageBreak/>
              <w:t>τοπικό επίπεδο και μακροπρόθεσμη οικονομική στήριξη για την πραγματοποίηση σχεδιασμού θέρμανσης, την κατάρτιση νέων επαγγελματιών και την ανάπτυξη νέων υποδομών, την παροχή ενεργειακών συμβουλών στους πολίτες, την επιβολή του νόμου κ.λπ.</w:t>
            </w:r>
          </w:p>
          <w:p w14:paraId="2F6E2038" w14:textId="77777777" w:rsidR="00EA1CAB" w:rsidRDefault="00EA1CAB" w:rsidP="00EA1CAB">
            <w:r>
              <w:t>#LocalStaff4Climate</w:t>
            </w:r>
          </w:p>
          <w:p w14:paraId="2ED6CD8D" w14:textId="77777777" w:rsidR="008C1A99" w:rsidRDefault="008C1A99" w:rsidP="00EA1CAB">
            <w:r>
              <w:t>#LocalStaff4Heat</w:t>
            </w:r>
          </w:p>
        </w:tc>
        <w:tc>
          <w:tcPr>
            <w:tcW w:w="3006" w:type="dxa"/>
            <w:shd w:val="clear" w:color="auto" w:fill="F2F2F2" w:themeFill="background1" w:themeFillShade="F2"/>
          </w:tcPr>
          <w:p w14:paraId="01985F76" w14:textId="77777777" w:rsidR="00337A76" w:rsidRDefault="00337A76" w:rsidP="00EA1CAB">
            <w:pPr>
              <w:rPr>
                <w:b/>
                <w:bCs/>
              </w:rPr>
            </w:pPr>
          </w:p>
          <w:p w14:paraId="4D92DF0C" w14:textId="77777777" w:rsidR="008C1A99" w:rsidRDefault="008C1A99" w:rsidP="00EA1CAB">
            <w:pPr>
              <w:rPr>
                <w:b/>
                <w:bCs/>
              </w:rPr>
            </w:pPr>
            <w:r>
              <w:rPr>
                <w:b/>
                <w:bCs/>
              </w:rPr>
              <w:t>ΕΥΝΟΙΚΟ ΝΟΜΙΚΟ ΠΛΑΙΣΙΟ</w:t>
            </w:r>
          </w:p>
          <w:p w14:paraId="1683BD82" w14:textId="77777777" w:rsidR="00EA1CAB" w:rsidRDefault="008C1A99" w:rsidP="00EA1CAB">
            <w:pPr>
              <w:rPr>
                <w:b/>
                <w:bCs/>
              </w:rPr>
            </w:pPr>
            <w:r>
              <w:rPr>
                <w:b/>
                <w:bCs/>
              </w:rPr>
              <w:t>Περιβαλλοντική ευεξία</w:t>
            </w:r>
          </w:p>
          <w:p w14:paraId="5709E39D" w14:textId="77777777" w:rsidR="008748DB" w:rsidRPr="008748DB" w:rsidRDefault="00CA4067" w:rsidP="00EA1CAB">
            <w:pPr>
              <w:rPr>
                <w:i/>
                <w:iCs/>
              </w:rPr>
            </w:pPr>
            <w:r>
              <w:rPr>
                <w:i/>
                <w:iCs/>
              </w:rPr>
              <w:t>Δ</w:t>
            </w:r>
            <w:r w:rsidR="008748DB">
              <w:rPr>
                <w:i/>
                <w:iCs/>
              </w:rPr>
              <w:t xml:space="preserve">ιαβίωση σε ασφαλές και άνετο περιβάλλον και κοινότητα. </w:t>
            </w:r>
          </w:p>
          <w:p w14:paraId="316DF180" w14:textId="77777777" w:rsidR="00EA1CAB" w:rsidRPr="00EA1CAB" w:rsidRDefault="00EA1CAB" w:rsidP="00EA1CAB">
            <w:r>
              <w:t xml:space="preserve">Νομικές δυνατότητες για την </w:t>
            </w:r>
            <w:r>
              <w:lastRenderedPageBreak/>
              <w:t>επιβολή ενεργειακού χωροταξικού σχεδιασμού και σχεδιασμού θέρμανσης, όπως η υποχρέωση σύνδεσης με δίκτυο τηλεθέρμανσης</w:t>
            </w:r>
          </w:p>
          <w:p w14:paraId="61D691D1" w14:textId="77777777" w:rsidR="00EA1CAB" w:rsidRDefault="00EA1CAB" w:rsidP="00EA1CAB">
            <w:r>
              <w:t>Περιορισμοί ή απαγορεύσεις για τους λέβητες ορυκτών καυσίμων, υποστηρικτική νομοθεσία για τη μείωση της ζήτησης φυσικού αερίου</w:t>
            </w:r>
          </w:p>
          <w:p w14:paraId="7FA4E25A" w14:textId="77777777" w:rsidR="00EA1CAB" w:rsidRPr="00EA1CAB" w:rsidRDefault="00EA1CAB" w:rsidP="00EA1CAB">
            <w:r>
              <w:t>Κατάργηση υποχρεώσεων σύνδεσης κτιρίων με δίκτυα φυσικού αερίου</w:t>
            </w:r>
          </w:p>
          <w:p w14:paraId="738C9852" w14:textId="77777777" w:rsidR="00EA1CAB" w:rsidRPr="00EA1CAB" w:rsidRDefault="00EA1CAB" w:rsidP="0090324F">
            <w:r>
              <w:t>Άρση των νομικών εμποδίων για την εκμετάλλευση των τοπικών δυνατοτήτων παραγωγής θερμότητας</w:t>
            </w:r>
          </w:p>
        </w:tc>
      </w:tr>
      <w:tr w:rsidR="00EA1CAB" w14:paraId="215C7D6C" w14:textId="77777777" w:rsidTr="00337A76">
        <w:tc>
          <w:tcPr>
            <w:tcW w:w="3005" w:type="dxa"/>
            <w:shd w:val="clear" w:color="auto" w:fill="F2F2F2" w:themeFill="background1" w:themeFillShade="F2"/>
          </w:tcPr>
          <w:p w14:paraId="1D787133" w14:textId="77777777" w:rsidR="00337A76" w:rsidRDefault="00337A76" w:rsidP="008748DB">
            <w:pPr>
              <w:rPr>
                <w:b/>
                <w:bCs/>
              </w:rPr>
            </w:pPr>
          </w:p>
          <w:p w14:paraId="309B85AC" w14:textId="77777777" w:rsidR="008C1A99" w:rsidRDefault="008C1A99" w:rsidP="008748DB">
            <w:pPr>
              <w:rPr>
                <w:b/>
                <w:bCs/>
              </w:rPr>
            </w:pPr>
            <w:r>
              <w:rPr>
                <w:b/>
                <w:bCs/>
              </w:rPr>
              <w:t xml:space="preserve">ΤΕΧΝΟΛΟΓΙΚΗ ΣΑΦΗΝΕΙΑ </w:t>
            </w:r>
          </w:p>
          <w:p w14:paraId="5963F0A6" w14:textId="77777777" w:rsidR="008748DB" w:rsidRDefault="008C1A99" w:rsidP="008748DB">
            <w:pPr>
              <w:rPr>
                <w:b/>
                <w:bCs/>
              </w:rPr>
            </w:pPr>
            <w:r>
              <w:rPr>
                <w:b/>
                <w:bCs/>
              </w:rPr>
              <w:t xml:space="preserve">Συναισθηματική ευεξία </w:t>
            </w:r>
          </w:p>
          <w:p w14:paraId="6A13EFFC" w14:textId="77777777" w:rsidR="008748DB" w:rsidRPr="008748DB" w:rsidRDefault="00A05A47" w:rsidP="008748DB">
            <w:pPr>
              <w:rPr>
                <w:b/>
                <w:bCs/>
              </w:rPr>
            </w:pPr>
            <w:r>
              <w:rPr>
                <w:i/>
                <w:iCs/>
              </w:rPr>
              <w:t>Α</w:t>
            </w:r>
            <w:r w:rsidR="008748DB">
              <w:rPr>
                <w:i/>
                <w:iCs/>
              </w:rPr>
              <w:t>ίσθημα σκοπού και αυτογνωσίας.</w:t>
            </w:r>
          </w:p>
          <w:p w14:paraId="19EA9507" w14:textId="77777777" w:rsidR="00EA1CAB" w:rsidRPr="00EA1CAB" w:rsidRDefault="00EA1CAB" w:rsidP="00EA1CAB">
            <w:r>
              <w:t>Σαφήνεια σχετικά με τα συστήματα θέρμανσης, τα χρονοδιαγράμματα και τη διαφοροποίηση στις επιδοτήσεις, για τη δημιουργία επενδυτικής ασφάλειας για ιδιοκτήτες επιχειρήσεων, επιχειρήσεις κοινής ωφέλειας κ.λπ.</w:t>
            </w:r>
          </w:p>
          <w:p w14:paraId="5763F865" w14:textId="77777777" w:rsidR="00EA1CAB" w:rsidRPr="005A63F3" w:rsidRDefault="00EA1CAB" w:rsidP="00EA1CAB"/>
        </w:tc>
        <w:tc>
          <w:tcPr>
            <w:tcW w:w="3005" w:type="dxa"/>
            <w:shd w:val="clear" w:color="auto" w:fill="F2F2F2" w:themeFill="background1" w:themeFillShade="F2"/>
          </w:tcPr>
          <w:p w14:paraId="313D2624" w14:textId="77777777" w:rsidR="00337A76" w:rsidRDefault="00337A76" w:rsidP="00EA1CAB">
            <w:pPr>
              <w:rPr>
                <w:b/>
                <w:bCs/>
              </w:rPr>
            </w:pPr>
          </w:p>
          <w:p w14:paraId="11ECF8B1" w14:textId="77777777" w:rsidR="008C1A99" w:rsidRDefault="008C1A99" w:rsidP="00EA1CAB">
            <w:pPr>
              <w:rPr>
                <w:b/>
                <w:bCs/>
              </w:rPr>
            </w:pPr>
            <w:r>
              <w:rPr>
                <w:b/>
                <w:bCs/>
              </w:rPr>
              <w:t xml:space="preserve">ΚΙΝΗΤΡΑ ΚΑΙ ΕΠΙΔΟΤΗΣΕΙΣ </w:t>
            </w:r>
          </w:p>
          <w:p w14:paraId="4B0D47F6" w14:textId="77777777" w:rsidR="00EA1CAB" w:rsidRDefault="008C1A99" w:rsidP="00EA1CAB">
            <w:pPr>
              <w:rPr>
                <w:b/>
                <w:bCs/>
              </w:rPr>
            </w:pPr>
            <w:r>
              <w:rPr>
                <w:b/>
                <w:bCs/>
              </w:rPr>
              <w:t>Οικονομική ευεξία</w:t>
            </w:r>
          </w:p>
          <w:p w14:paraId="578E81E8" w14:textId="77777777" w:rsidR="008748DB" w:rsidRPr="008748DB" w:rsidRDefault="008748DB" w:rsidP="008748DB">
            <w:pPr>
              <w:rPr>
                <w:i/>
                <w:iCs/>
              </w:rPr>
            </w:pPr>
            <w:r>
              <w:rPr>
                <w:i/>
                <w:iCs/>
              </w:rPr>
              <w:t>Διασφάλιση οικονομικής σταθερότητας και προνοητικότητας.</w:t>
            </w:r>
          </w:p>
          <w:p w14:paraId="111A7D72" w14:textId="77777777" w:rsidR="00EA1CAB" w:rsidRDefault="00EA1CAB" w:rsidP="00EA1CAB">
            <w:r>
              <w:t>Οικονομικά κίνητρα: τιμές, φόροι και επιδοτήσεις για την κάλυψη του επενδυτικού κόστους</w:t>
            </w:r>
          </w:p>
          <w:p w14:paraId="404B41ED" w14:textId="77777777" w:rsidR="00473389" w:rsidRPr="00473389" w:rsidRDefault="00473389" w:rsidP="00473389">
            <w:r>
              <w:t>Κίνητρα και οικονομική στήριξη για την αξιοποίηση του τοπικού θερμικού δυναμικού </w:t>
            </w:r>
          </w:p>
          <w:p w14:paraId="222CEDD4" w14:textId="77777777" w:rsidR="00EA1CAB" w:rsidRPr="00EA1CAB" w:rsidRDefault="00473389" w:rsidP="00337A76">
            <w:r>
              <w:t>Ενθάρρυνση της αλλαγής συστημάτων θέρμανσης σε συνδυασμό με ανακαίνιση</w:t>
            </w:r>
          </w:p>
        </w:tc>
        <w:tc>
          <w:tcPr>
            <w:tcW w:w="3006" w:type="dxa"/>
            <w:shd w:val="clear" w:color="auto" w:fill="F2F2F2" w:themeFill="background1" w:themeFillShade="F2"/>
          </w:tcPr>
          <w:p w14:paraId="30AC917E" w14:textId="77777777" w:rsidR="00337A76" w:rsidRDefault="00337A76" w:rsidP="00EA1CAB">
            <w:pPr>
              <w:rPr>
                <w:b/>
                <w:bCs/>
              </w:rPr>
            </w:pPr>
          </w:p>
          <w:p w14:paraId="67566071" w14:textId="77777777" w:rsidR="008C1A99" w:rsidRDefault="008C1A99" w:rsidP="00EA1CAB">
            <w:pPr>
              <w:rPr>
                <w:b/>
                <w:bCs/>
              </w:rPr>
            </w:pPr>
            <w:r>
              <w:rPr>
                <w:b/>
                <w:bCs/>
              </w:rPr>
              <w:t xml:space="preserve">ΣΥΝΕΤΑΙΡΙΣΤΙΚΟ ΝΟΜΙΚΟ ΟΙΚΟΣΥΣΤΗΜΑ </w:t>
            </w:r>
          </w:p>
          <w:p w14:paraId="77BECECD" w14:textId="77777777" w:rsidR="00EA1CAB" w:rsidRDefault="008C1A99" w:rsidP="00EA1CAB">
            <w:pPr>
              <w:rPr>
                <w:b/>
                <w:bCs/>
              </w:rPr>
            </w:pPr>
            <w:r>
              <w:rPr>
                <w:b/>
                <w:bCs/>
              </w:rPr>
              <w:t>Κοινωνική ευεξία</w:t>
            </w:r>
          </w:p>
          <w:p w14:paraId="6E10830F" w14:textId="77777777" w:rsidR="008748DB" w:rsidRPr="008748DB" w:rsidRDefault="008748DB" w:rsidP="008748DB">
            <w:pPr>
              <w:rPr>
                <w:i/>
                <w:iCs/>
              </w:rPr>
            </w:pPr>
            <w:r>
              <w:rPr>
                <w:i/>
                <w:iCs/>
              </w:rPr>
              <w:t>Αίσθημα σύνδεσης και καλλιέργεια ουσιαστικών σχέσεων.</w:t>
            </w:r>
          </w:p>
          <w:p w14:paraId="0A80C892" w14:textId="77777777" w:rsidR="00EA1CAB" w:rsidRDefault="00EA1CAB" w:rsidP="00EA1CAB">
            <w:r>
              <w:t>Κίνητρα και σαφή οφέλη για τους πολίτες</w:t>
            </w:r>
            <w:r w:rsidR="00C74C38">
              <w:t>,</w:t>
            </w:r>
            <w:r>
              <w:t xml:space="preserve"> ώστε να συνδεθούν στο δίκτυο τηλεθέρμανσης όπου είναι διαθέσιμο και να συμμετάσχουν στη μετάβαση σε άλλες πηγές θέρμανσης</w:t>
            </w:r>
          </w:p>
          <w:p w14:paraId="099B2EBB" w14:textId="77777777" w:rsidR="00EA1CAB" w:rsidRPr="00EA1CAB" w:rsidRDefault="00EA1CAB" w:rsidP="008748DB">
            <w:r>
              <w:t>Αξιοποίηση εταιρειών παροχής ενεργειακών υπηρεσιών, από την ανάπτυξη συμβουλευτικών γραφείων έως τη συνεργασία με εταιρείες ενέργειας που ανήκουν στον δήμο</w:t>
            </w:r>
          </w:p>
        </w:tc>
      </w:tr>
    </w:tbl>
    <w:p w14:paraId="744468A1" w14:textId="77777777" w:rsidR="00EA1CAB" w:rsidRDefault="00EA1CAB" w:rsidP="00EA1CAB"/>
    <w:p w14:paraId="7F6EE4DE" w14:textId="77777777" w:rsidR="00F80857" w:rsidRDefault="00F80857" w:rsidP="00046A23">
      <w:pPr>
        <w:pStyle w:val="Heading1"/>
      </w:pPr>
    </w:p>
    <w:p w14:paraId="5C4F0691" w14:textId="77777777" w:rsidR="00F80857" w:rsidRDefault="00F80857" w:rsidP="00046A23">
      <w:pPr>
        <w:pStyle w:val="Heading1"/>
      </w:pPr>
    </w:p>
    <w:p w14:paraId="5EBBD47F" w14:textId="77777777" w:rsidR="00046A23" w:rsidRPr="00516C9B" w:rsidRDefault="00046A23" w:rsidP="00046A23">
      <w:pPr>
        <w:pStyle w:val="Heading1"/>
      </w:pPr>
      <w:r>
        <w:lastRenderedPageBreak/>
        <w:t>Έκκληση για δράση</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57788C" w14:paraId="0D9EB2D5"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66D3F496" w14:textId="77777777" w:rsidR="00046A23" w:rsidRPr="0057788C" w:rsidRDefault="00046A23" w:rsidP="004C6886">
            <w:pPr>
              <w:jc w:val="center"/>
            </w:pPr>
            <w:r>
              <w:t>Ας το κάνουμε ξεκάθαρο: Η υγιεινή θέρμανση στις πόλεις σημαίνει ένα υγιές μέλλον για την Ευρώπη!</w:t>
            </w:r>
          </w:p>
          <w:p w14:paraId="6C5B0045" w14:textId="77777777" w:rsidR="00046A23" w:rsidRDefault="00046A23" w:rsidP="004C6886">
            <w:pPr>
              <w:jc w:val="center"/>
              <w:rPr>
                <w:b/>
                <w:bCs/>
              </w:rPr>
            </w:pPr>
            <w:r>
              <w:rPr>
                <w:b/>
                <w:bCs/>
              </w:rPr>
              <w:t>Εγγραφείτε στην καμπάνια.</w:t>
            </w:r>
          </w:p>
          <w:p w14:paraId="7A2658D7" w14:textId="77777777" w:rsidR="00974AED" w:rsidRPr="00974AED" w:rsidRDefault="00974AED" w:rsidP="004C6886">
            <w:pPr>
              <w:jc w:val="center"/>
              <w:rPr>
                <w:color w:val="0059AA"/>
              </w:rPr>
            </w:pPr>
            <w:r>
              <w:rPr>
                <w:color w:val="0059AA"/>
              </w:rPr>
              <w:t>Λάβετε ενημερώσεις σχετικά με την καμπάνια και ευκαιρίες για να συμμετάσχετε.</w:t>
            </w:r>
          </w:p>
          <w:p w14:paraId="2C2B2106" w14:textId="77777777" w:rsidR="00974AED" w:rsidRPr="00974AED" w:rsidRDefault="00724CF3" w:rsidP="004C6886">
            <w:pPr>
              <w:jc w:val="center"/>
            </w:pPr>
            <w:hyperlink r:id="rId15" w:history="1">
              <w:r w:rsidR="00554B3D">
                <w:rPr>
                  <w:rStyle w:val="Hyperlink"/>
                  <w:color w:val="0059AA"/>
                </w:rPr>
                <w:t>Σύνδεσμος προς την ιστοσελίδα της καμπάνιας.</w:t>
              </w:r>
            </w:hyperlink>
          </w:p>
        </w:tc>
      </w:tr>
      <w:tr w:rsidR="00046A23" w:rsidRPr="0057788C" w14:paraId="63765C46"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1C3F4C14" w14:textId="77777777" w:rsidR="00046A23" w:rsidRPr="0057788C" w:rsidRDefault="00046A23" w:rsidP="004C6886">
            <w:pPr>
              <w:jc w:val="center"/>
            </w:pPr>
            <w:r>
              <w:t>Είστε πρόθυμοι αλλά δυσκολεύεστε να αποτοξινώσετε τη θέρμανση της πόλης σας;</w:t>
            </w:r>
          </w:p>
          <w:p w14:paraId="435665AB" w14:textId="77777777" w:rsidR="00046A23" w:rsidRDefault="00046A23" w:rsidP="004C6886">
            <w:pPr>
              <w:jc w:val="center"/>
              <w:rPr>
                <w:b/>
                <w:bCs/>
              </w:rPr>
            </w:pPr>
            <w:r>
              <w:rPr>
                <w:b/>
                <w:bCs/>
              </w:rPr>
              <w:t>Βρείτε έμπνευση.</w:t>
            </w:r>
          </w:p>
          <w:p w14:paraId="6487391F" w14:textId="77777777" w:rsidR="00974AED" w:rsidRPr="007B2D00" w:rsidRDefault="00974AED" w:rsidP="007B2D00">
            <w:pPr>
              <w:jc w:val="center"/>
              <w:rPr>
                <w:color w:val="0059AA"/>
              </w:rPr>
            </w:pPr>
            <w:r>
              <w:rPr>
                <w:color w:val="0059AA"/>
              </w:rPr>
              <w:t xml:space="preserve">Στον χάρτη αποτοξίνωσης της θέρμανσης.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2A73899" w14:textId="77777777" w:rsidR="00046A23" w:rsidRPr="0057788C" w:rsidRDefault="00046A23" w:rsidP="004C6886">
            <w:pPr>
              <w:jc w:val="center"/>
            </w:pPr>
            <w:r>
              <w:t>Αποτοξινώνετε ήδη τη θέρμανση της πόλης σας;</w:t>
            </w:r>
          </w:p>
          <w:p w14:paraId="5433135B" w14:textId="77777777" w:rsidR="00046A23" w:rsidRDefault="00046A23" w:rsidP="004C6886">
            <w:pPr>
              <w:jc w:val="center"/>
              <w:rPr>
                <w:b/>
                <w:bCs/>
              </w:rPr>
            </w:pPr>
            <w:r>
              <w:rPr>
                <w:b/>
                <w:bCs/>
              </w:rPr>
              <w:t>Παρουσιάστε το πρόγραμμα αποτοξίνωσής σας.</w:t>
            </w:r>
          </w:p>
          <w:p w14:paraId="467A78BA" w14:textId="77777777" w:rsidR="00974AED" w:rsidRPr="007B2D00" w:rsidRDefault="00974AED" w:rsidP="007B2D00">
            <w:pPr>
              <w:jc w:val="center"/>
              <w:rPr>
                <w:color w:val="0059AA"/>
              </w:rPr>
            </w:pPr>
            <w:r>
              <w:rPr>
                <w:color w:val="0059AA"/>
              </w:rPr>
              <w:t xml:space="preserve">Χρησιμοποιώντας το πακέτο Detox Comms. </w:t>
            </w:r>
          </w:p>
        </w:tc>
      </w:tr>
      <w:tr w:rsidR="00046A23" w:rsidRPr="0057788C" w14:paraId="696800EC"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4EBEC810" w14:textId="77777777" w:rsidR="00046A23" w:rsidRPr="0057788C" w:rsidRDefault="00046A23" w:rsidP="004C6886">
            <w:pPr>
              <w:jc w:val="center"/>
            </w:pPr>
            <w:r>
              <w:t>Τι χρειάζεται η πόλη σας για μια επιτυχημένη #CitiesHeatDetox;</w:t>
            </w:r>
          </w:p>
          <w:p w14:paraId="080DF777" w14:textId="77777777" w:rsidR="00046A23" w:rsidRDefault="00046A23" w:rsidP="004C6886">
            <w:pPr>
              <w:jc w:val="center"/>
              <w:rPr>
                <w:b/>
                <w:bCs/>
              </w:rPr>
            </w:pPr>
            <w:r>
              <w:rPr>
                <w:b/>
                <w:bCs/>
              </w:rPr>
              <w:t>Μοιραστείτε την ιστορία σας!</w:t>
            </w:r>
          </w:p>
          <w:p w14:paraId="1ADB480E" w14:textId="77777777" w:rsidR="00974AED" w:rsidRPr="007B2D00" w:rsidRDefault="0071528D" w:rsidP="007B2D00">
            <w:pPr>
              <w:jc w:val="center"/>
              <w:rPr>
                <w:color w:val="0059AA"/>
              </w:rPr>
            </w:pPr>
            <w:r>
              <w:rPr>
                <w:color w:val="0059AA"/>
              </w:rPr>
              <w:t xml:space="preserve">Χρησιμοποιώντας το πακέτο Detox Comms. </w:t>
            </w:r>
          </w:p>
        </w:tc>
      </w:tr>
    </w:tbl>
    <w:p w14:paraId="55F854A5" w14:textId="77777777" w:rsidR="003E1EBD" w:rsidRPr="003E1EBD" w:rsidRDefault="003E1EBD" w:rsidP="00046A23">
      <w:pPr>
        <w:pStyle w:val="Heading1"/>
      </w:pPr>
    </w:p>
    <w:sectPr w:rsidR="003E1EBD" w:rsidRPr="003E1EBD"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8A851" w14:textId="77777777" w:rsidR="00554B3D" w:rsidRDefault="00554B3D" w:rsidP="00046A23">
      <w:r>
        <w:separator/>
      </w:r>
    </w:p>
  </w:endnote>
  <w:endnote w:type="continuationSeparator" w:id="0">
    <w:p w14:paraId="1C772A57" w14:textId="77777777" w:rsidR="00554B3D" w:rsidRDefault="00554B3D"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7B1DE" w14:textId="77777777" w:rsidR="00E82943" w:rsidRPr="00046A23" w:rsidRDefault="00046A23" w:rsidP="00046A23">
    <w:pPr>
      <w:pStyle w:val="Header"/>
    </w:pPr>
    <w:r>
      <w:rPr>
        <w:b/>
        <w:bCs/>
      </w:rPr>
      <w:t>Κύρια μηνύματα</w:t>
    </w:r>
    <w:r>
      <w:t xml:space="preserve"> – Σύμφωνο των Δημάρχων Εκστρατεία 2024-2025</w:t>
    </w:r>
    <w:r>
      <w:tab/>
    </w:r>
    <w:r>
      <w:tab/>
    </w:r>
    <w:r w:rsidR="009C6596" w:rsidRPr="00201747">
      <w:rPr>
        <w:color w:val="000000" w:themeColor="text1"/>
      </w:rPr>
      <w:fldChar w:fldCharType="begin"/>
    </w:r>
    <w:r w:rsidR="00201747" w:rsidRPr="00201747">
      <w:rPr>
        <w:color w:val="000000" w:themeColor="text1"/>
      </w:rPr>
      <w:instrText xml:space="preserve"> PAGE  \* Arabic </w:instrText>
    </w:r>
    <w:r w:rsidR="009C6596" w:rsidRPr="00201747">
      <w:rPr>
        <w:color w:val="000000" w:themeColor="text1"/>
      </w:rPr>
      <w:fldChar w:fldCharType="separate"/>
    </w:r>
    <w:r w:rsidR="00F80857">
      <w:rPr>
        <w:noProof/>
        <w:color w:val="000000" w:themeColor="text1"/>
      </w:rPr>
      <w:t>6</w:t>
    </w:r>
    <w:r w:rsidR="009C6596"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70972F" w14:textId="77777777" w:rsidR="00554B3D" w:rsidRDefault="00554B3D" w:rsidP="00046A23">
      <w:r>
        <w:separator/>
      </w:r>
    </w:p>
  </w:footnote>
  <w:footnote w:type="continuationSeparator" w:id="0">
    <w:p w14:paraId="5A17F1B5" w14:textId="77777777" w:rsidR="00554B3D" w:rsidRDefault="00554B3D"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BB4FC0" w14:textId="77777777" w:rsidR="00E82943" w:rsidRPr="00E82943" w:rsidRDefault="008A1451" w:rsidP="00046A23">
    <w:pPr>
      <w:pStyle w:val="Header"/>
    </w:pPr>
    <w:r>
      <w:rPr>
        <w:noProof/>
        <w:lang w:eastAsia="el-GR"/>
      </w:rPr>
      <w:drawing>
        <wp:anchor distT="0" distB="0" distL="114300" distR="114300" simplePos="0" relativeHeight="251658240" behindDoc="1" locked="0" layoutInCell="1" allowOverlap="1" wp14:anchorId="02E65443" wp14:editId="593B5359">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0799195">
    <w:abstractNumId w:val="3"/>
  </w:num>
  <w:num w:numId="2" w16cid:durableId="540214689">
    <w:abstractNumId w:val="0"/>
  </w:num>
  <w:num w:numId="3" w16cid:durableId="1519537553">
    <w:abstractNumId w:val="4"/>
  </w:num>
  <w:num w:numId="4" w16cid:durableId="297076391">
    <w:abstractNumId w:val="5"/>
  </w:num>
  <w:num w:numId="5" w16cid:durableId="298917760">
    <w:abstractNumId w:val="6"/>
  </w:num>
  <w:num w:numId="6" w16cid:durableId="126432376">
    <w:abstractNumId w:val="1"/>
  </w:num>
  <w:num w:numId="7" w16cid:durableId="53283437">
    <w:abstractNumId w:val="7"/>
  </w:num>
  <w:num w:numId="8" w16cid:durableId="17406379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46A23"/>
    <w:rsid w:val="000359E4"/>
    <w:rsid w:val="00046A23"/>
    <w:rsid w:val="000E70B5"/>
    <w:rsid w:val="001617F0"/>
    <w:rsid w:val="00161AFC"/>
    <w:rsid w:val="00166C53"/>
    <w:rsid w:val="00184976"/>
    <w:rsid w:val="00201747"/>
    <w:rsid w:val="002148E5"/>
    <w:rsid w:val="002210B7"/>
    <w:rsid w:val="002434A0"/>
    <w:rsid w:val="00270DB3"/>
    <w:rsid w:val="002770E4"/>
    <w:rsid w:val="002D2697"/>
    <w:rsid w:val="00330FF4"/>
    <w:rsid w:val="00337A76"/>
    <w:rsid w:val="003B1BD4"/>
    <w:rsid w:val="003E1EBD"/>
    <w:rsid w:val="00463851"/>
    <w:rsid w:val="00473389"/>
    <w:rsid w:val="004C3998"/>
    <w:rsid w:val="005058B8"/>
    <w:rsid w:val="00512F61"/>
    <w:rsid w:val="00554B3D"/>
    <w:rsid w:val="005A2121"/>
    <w:rsid w:val="005A63F3"/>
    <w:rsid w:val="005A7E29"/>
    <w:rsid w:val="005B43E6"/>
    <w:rsid w:val="005C74C8"/>
    <w:rsid w:val="005F1B0D"/>
    <w:rsid w:val="006609AC"/>
    <w:rsid w:val="006B441F"/>
    <w:rsid w:val="006B70EB"/>
    <w:rsid w:val="006D0942"/>
    <w:rsid w:val="0071528D"/>
    <w:rsid w:val="00724CF3"/>
    <w:rsid w:val="007849FB"/>
    <w:rsid w:val="007B2D00"/>
    <w:rsid w:val="007D5ED3"/>
    <w:rsid w:val="007F2F1A"/>
    <w:rsid w:val="00806C72"/>
    <w:rsid w:val="00811AE0"/>
    <w:rsid w:val="0085119A"/>
    <w:rsid w:val="00863FCF"/>
    <w:rsid w:val="008748DB"/>
    <w:rsid w:val="008A1451"/>
    <w:rsid w:val="008C1A99"/>
    <w:rsid w:val="0090324F"/>
    <w:rsid w:val="0092104B"/>
    <w:rsid w:val="009313F9"/>
    <w:rsid w:val="00934CFD"/>
    <w:rsid w:val="00974AED"/>
    <w:rsid w:val="009A6F4F"/>
    <w:rsid w:val="009C6596"/>
    <w:rsid w:val="009D2ABB"/>
    <w:rsid w:val="00A05A47"/>
    <w:rsid w:val="00A22A47"/>
    <w:rsid w:val="00AA1CC1"/>
    <w:rsid w:val="00AA432C"/>
    <w:rsid w:val="00AD5F20"/>
    <w:rsid w:val="00AE2775"/>
    <w:rsid w:val="00B02EC3"/>
    <w:rsid w:val="00C51B7E"/>
    <w:rsid w:val="00C71221"/>
    <w:rsid w:val="00C74C38"/>
    <w:rsid w:val="00CA04C0"/>
    <w:rsid w:val="00CA4067"/>
    <w:rsid w:val="00CB2AD2"/>
    <w:rsid w:val="00CE4518"/>
    <w:rsid w:val="00CE714A"/>
    <w:rsid w:val="00D03DBD"/>
    <w:rsid w:val="00D2554D"/>
    <w:rsid w:val="00D37FB9"/>
    <w:rsid w:val="00D50904"/>
    <w:rsid w:val="00D76C74"/>
    <w:rsid w:val="00E711F4"/>
    <w:rsid w:val="00E82943"/>
    <w:rsid w:val="00EA1CAB"/>
    <w:rsid w:val="00EC75A8"/>
    <w:rsid w:val="00F20BF8"/>
    <w:rsid w:val="00F538F6"/>
    <w:rsid w:val="00F80857"/>
  </w:rsids>
  <m:mathPr>
    <m:mathFont m:val="Cambria Math"/>
    <m:brkBin m:val="before"/>
    <m:brkBinSub m:val="--"/>
    <m:smallFrac m:val="0"/>
    <m:dispDef/>
    <m:lMargin m:val="0"/>
    <m:rMargin m:val="0"/>
    <m:defJc m:val="centerGroup"/>
    <m:wrapIndent m:val="1440"/>
    <m:intLim m:val="subSup"/>
    <m:naryLim m:val="undOvr"/>
  </m:mathPr>
  <w:themeFontLang w:val="el-G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39853015"/>
  <w15:docId w15:val="{9DA4C13D-F627-4778-9EB6-65B91F817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l-G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el-GR"/>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el-GR"/>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customStyle="1" w:styleId="UnresolvedMention1">
    <w:name w:val="Unresolved Mention1"/>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F99342BB-457C-4B69-9D30-9533F71297B1}">
  <ds:schemaRefs>
    <ds:schemaRef ds:uri="http://schemas.openxmlformats.org/officeDocument/2006/bibliography"/>
  </ds:schemaRefs>
</ds:datastoreItem>
</file>

<file path=customXml/itemProps2.xml><?xml version="1.0" encoding="utf-8"?>
<ds:datastoreItem xmlns:ds="http://schemas.openxmlformats.org/officeDocument/2006/customXml" ds:itemID="{40BBDBEA-386A-41CB-B107-097764EACC52}"/>
</file>

<file path=customXml/itemProps3.xml><?xml version="1.0" encoding="utf-8"?>
<ds:datastoreItem xmlns:ds="http://schemas.openxmlformats.org/officeDocument/2006/customXml" ds:itemID="{28841CD0-ABDC-4759-8A53-93808CFB60F9}"/>
</file>

<file path=customXml/itemProps4.xml><?xml version="1.0" encoding="utf-8"?>
<ds:datastoreItem xmlns:ds="http://schemas.openxmlformats.org/officeDocument/2006/customXml" ds:itemID="{2A9264BC-0639-430A-9EBB-3EFCED3937AC}"/>
</file>

<file path=docProps/app.xml><?xml version="1.0" encoding="utf-8"?>
<Properties xmlns="http://schemas.openxmlformats.org/officeDocument/2006/extended-properties" xmlns:vt="http://schemas.openxmlformats.org/officeDocument/2006/docPropsVTypes">
  <Template>Normal.dotm</Template>
  <TotalTime>98</TotalTime>
  <Pages>6</Pages>
  <Words>1352</Words>
  <Characters>7713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26</cp:revision>
  <dcterms:created xsi:type="dcterms:W3CDTF">2024-06-07T14:27:00Z</dcterms:created>
  <dcterms:modified xsi:type="dcterms:W3CDTF">2024-08-07T14:49:00Z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