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2DD37081" w:rsidR="00F638A9" w:rsidRPr="002A6C78" w:rsidRDefault="003F73D6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pt-PT"/>
        </w:rPr>
      </w:pPr>
      <w:r w:rsidRPr="002A6C78">
        <w:rPr>
          <w:rFonts w:ascii="Arial" w:eastAsia="Times New Roman" w:hAnsi="Arial" w:cs="Arial"/>
          <w:b/>
          <w:lang w:val="pt-PT"/>
        </w:rPr>
        <w:t>Pacto de Autarcas - Europa</w:t>
      </w:r>
      <w:r w:rsidR="00F638A9" w:rsidRPr="002A6C78">
        <w:rPr>
          <w:rFonts w:ascii="Arial" w:eastAsia="Times New Roman" w:hAnsi="Arial" w:cs="Arial"/>
          <w:b/>
          <w:lang w:val="pt-PT"/>
        </w:rPr>
        <w:t xml:space="preserve"> </w:t>
      </w:r>
    </w:p>
    <w:p w14:paraId="49C3380B" w14:textId="5EE42DA4" w:rsidR="00425B8A" w:rsidRPr="002A6C78" w:rsidRDefault="003F73D6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pt-PT"/>
        </w:rPr>
      </w:pPr>
      <w:r w:rsidRPr="002A6C78">
        <w:rPr>
          <w:rFonts w:ascii="Arial" w:eastAsia="Times New Roman" w:hAnsi="Arial" w:cs="Arial"/>
          <w:lang w:val="pt-PT"/>
        </w:rPr>
        <w:t>Rumo a uma Europa mais justa e</w:t>
      </w:r>
      <w:r>
        <w:rPr>
          <w:rFonts w:ascii="Arial" w:eastAsia="Times New Roman" w:hAnsi="Arial" w:cs="Arial"/>
          <w:lang w:val="pt-PT"/>
        </w:rPr>
        <w:t xml:space="preserve"> com impacto neutro no clima</w:t>
      </w:r>
    </w:p>
    <w:p w14:paraId="26F2FD2F" w14:textId="2F433335" w:rsidR="0091604A" w:rsidRPr="002A6C78" w:rsidRDefault="002A6C78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pt-PT"/>
        </w:rPr>
      </w:pPr>
      <w:r w:rsidRPr="00A47FC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3C5FAA25" wp14:editId="2CEF0692">
            <wp:simplePos x="0" y="0"/>
            <wp:positionH relativeFrom="column">
              <wp:posOffset>-407035</wp:posOffset>
            </wp:positionH>
            <wp:positionV relativeFrom="paragraph">
              <wp:posOffset>352425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46">
        <w:rPr>
          <w:rFonts w:ascii="Arial" w:eastAsia="Times New Roman" w:hAnsi="Arial" w:cs="Arial"/>
          <w:lang w:val="pt-PT"/>
        </w:rPr>
        <w:t>através de um Plano Conjunto de Ação para as Energias Sustentáveis e o Clima (</w:t>
      </w:r>
      <w:r w:rsidR="001738AB">
        <w:rPr>
          <w:rFonts w:ascii="Arial" w:eastAsia="Times New Roman" w:hAnsi="Arial" w:cs="Arial"/>
          <w:lang w:val="pt-PT"/>
        </w:rPr>
        <w:t>compromisso individual</w:t>
      </w:r>
      <w:r w:rsidR="00695EBA">
        <w:rPr>
          <w:rFonts w:ascii="Arial" w:eastAsia="Times New Roman" w:hAnsi="Arial" w:cs="Arial"/>
          <w:lang w:val="pt-PT"/>
        </w:rPr>
        <w:t>)</w:t>
      </w:r>
    </w:p>
    <w:p w14:paraId="6B4C5C07" w14:textId="77777777" w:rsidR="002A6C78" w:rsidRPr="002925C4" w:rsidRDefault="002A6C78" w:rsidP="002A6C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  <w:r w:rsidRPr="002925C4">
        <w:rPr>
          <w:rFonts w:ascii="Arial" w:eastAsia="Times New Roman" w:hAnsi="Arial" w:cs="Arial"/>
          <w:sz w:val="20"/>
          <w:lang w:val="pt-PT"/>
        </w:rPr>
        <w:t xml:space="preserve">Nós, autarcas de toda a Europa, vimos por este meio reforçar </w:t>
      </w:r>
      <w:r w:rsidRPr="002925C4">
        <w:rPr>
          <w:rFonts w:ascii="Arial" w:eastAsia="Times New Roman" w:hAnsi="Arial" w:cs="Arial"/>
          <w:b/>
          <w:bCs/>
          <w:sz w:val="20"/>
          <w:lang w:val="pt-PT"/>
        </w:rPr>
        <w:t xml:space="preserve"> as nossas ambições no combate às alterações climáticas e comprometemo-nos a agir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em conjunto e com base na ciência,  para manter a subida da temperatura global abaixo dos 1,5</w:t>
      </w:r>
      <w:r w:rsidRPr="002925C4">
        <w:rPr>
          <w:rFonts w:ascii="Cambria Math" w:eastAsia="Times New Roman" w:hAnsi="Cambria Math" w:cs="Cambria Math"/>
          <w:sz w:val="20"/>
          <w:lang w:val="pt-PT"/>
        </w:rPr>
        <w:t>℃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— a meta mais ambiciosa do Acordo de Paris sobre alterações climáticas.</w:t>
      </w:r>
    </w:p>
    <w:p w14:paraId="6B737346" w14:textId="77777777" w:rsidR="002A6C78" w:rsidRPr="002925C4" w:rsidRDefault="002A6C78" w:rsidP="002A6C78">
      <w:pPr>
        <w:jc w:val="both"/>
        <w:rPr>
          <w:rFonts w:ascii="Arial" w:eastAsia="Arial" w:hAnsi="Arial" w:cs="Arial"/>
          <w:sz w:val="20"/>
          <w:lang w:val="pt-PT"/>
        </w:rPr>
      </w:pPr>
      <w:r w:rsidRPr="002925C4">
        <w:rPr>
          <w:rFonts w:ascii="Arial" w:eastAsia="Arial" w:hAnsi="Arial" w:cs="Arial"/>
          <w:sz w:val="20"/>
          <w:lang w:val="pt-PT"/>
        </w:rPr>
        <w:t>Ao longo dos últimos anos, as cidades têm conseguido transformar o desafio das alterações climáticas em oportunidades. Este é o momento de tornar este desafio na principal prioridade a nível global.</w:t>
      </w:r>
    </w:p>
    <w:p w14:paraId="471A32A6" w14:textId="77777777" w:rsidR="002A6C78" w:rsidRPr="002925C4" w:rsidRDefault="002A6C78" w:rsidP="002A6C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  <w:r w:rsidRPr="002925C4">
        <w:rPr>
          <w:rFonts w:ascii="Arial" w:eastAsia="Times New Roman" w:hAnsi="Arial" w:cs="Arial"/>
          <w:sz w:val="20"/>
          <w:lang w:val="pt-PT"/>
        </w:rPr>
        <w:t xml:space="preserve">Na qualidade de signatários do Pacto Europeu de Autarcas, comprometemo-nos a envolver todos os atores  nesta missãoassim como garantir que as nossas políticas e os nossos programas não deixem ninguém nem nenhum lugar para trás. </w:t>
      </w:r>
    </w:p>
    <w:p w14:paraId="5315EBA3" w14:textId="77777777" w:rsidR="002A6C78" w:rsidRPr="002925C4" w:rsidRDefault="002A6C78" w:rsidP="002A6C78">
      <w:pPr>
        <w:spacing w:beforeAutospacing="1" w:afterAutospacing="1" w:line="240" w:lineRule="auto"/>
        <w:jc w:val="both"/>
        <w:rPr>
          <w:rFonts w:ascii="Arial" w:eastAsia="Times New Roman" w:hAnsi="Arial" w:cs="Arial"/>
          <w:b/>
          <w:bCs/>
          <w:sz w:val="20"/>
          <w:lang w:val="pt-PT"/>
        </w:rPr>
      </w:pPr>
      <w:r w:rsidRPr="002925C4">
        <w:rPr>
          <w:rFonts w:ascii="Arial" w:eastAsia="Times New Roman" w:hAnsi="Arial" w:cs="Arial"/>
          <w:sz w:val="20"/>
          <w:lang w:val="pt-PT"/>
        </w:rPr>
        <w:t xml:space="preserve">A transição para uma Europa com impacto neutro no clima terá reflexos em todas as áreas da nossa sociedade. Na qualidade de líderes locais, iremos prestar particular atenção para assegurar o respeito pelosprincípios de equidade e inclusão. </w:t>
      </w:r>
      <w:r w:rsidRPr="002925C4">
        <w:rPr>
          <w:rFonts w:ascii="Arial" w:eastAsia="Times New Roman" w:hAnsi="Arial" w:cs="Arial"/>
          <w:b/>
          <w:bCs/>
          <w:sz w:val="20"/>
          <w:lang w:val="pt-PT"/>
        </w:rPr>
        <w:t xml:space="preserve">A transição que pretendemos tem de ser justa e inclusiva, respeitando os direitos dos cidadãos e os recursos do nosso planeta. </w:t>
      </w:r>
    </w:p>
    <w:p w14:paraId="0AFDA42F" w14:textId="77777777" w:rsidR="002A6C78" w:rsidRPr="002925C4" w:rsidRDefault="002A6C78" w:rsidP="002A6C78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sz w:val="20"/>
          <w:lang w:val="pt-PT"/>
        </w:rPr>
      </w:pPr>
      <w:r w:rsidRPr="002925C4">
        <w:rPr>
          <w:rFonts w:ascii="Arial" w:eastAsia="Times New Roman" w:hAnsi="Arial" w:cs="Arial"/>
          <w:b/>
          <w:bCs/>
          <w:sz w:val="20"/>
          <w:lang w:val="pt-PT"/>
        </w:rPr>
        <w:t>A nossa visão para 2050 é detodos podermos viver em cidades neutras em carbono e resilientes, com acesso a energia segura, sustentável e acessível.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Como parte do movimento do Pacto Europeu de Autarcas , continuaremos: (1) a reduzir as emissões de gases com efeito de estufa no nosso território; (2) a aumentar a resiliência e a preparar-nos para os impactos adversos das alterações climáticas; e (3) a combater a pobreza energética como uma ação essencial para assegurar uma transição justa.</w:t>
      </w:r>
      <w:r w:rsidRPr="002925C4">
        <w:rPr>
          <w:rFonts w:ascii="Arial" w:hAnsi="Arial" w:cs="Arial"/>
          <w:spacing w:val="-8"/>
          <w:sz w:val="20"/>
          <w:lang w:val="pt-PT"/>
        </w:rPr>
        <w:t xml:space="preserve"> </w:t>
      </w:r>
    </w:p>
    <w:p w14:paraId="3F905BFE" w14:textId="77777777" w:rsidR="002A6C78" w:rsidRPr="002925C4" w:rsidRDefault="002A6C78" w:rsidP="002A6C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0"/>
          <w:lang w:val="pt-PT" w:eastAsia="en-GB"/>
        </w:rPr>
      </w:pPr>
      <w:r w:rsidRPr="002925C4">
        <w:rPr>
          <w:rFonts w:ascii="Arial" w:eastAsia="Times New Roman" w:hAnsi="Arial" w:cs="Arial"/>
          <w:noProof/>
          <w:color w:val="000000"/>
          <w:spacing w:val="6"/>
          <w:sz w:val="20"/>
          <w:shd w:val="clear" w:color="auto" w:fill="FFFFFF"/>
          <w:lang w:val="pt-PT"/>
        </w:rPr>
        <w:t>Reconhecemos  que cada um dos Estados-Membros, regiões e cidades da UE se encontram em diferentes fases na sua respetiva transição climática, e que cada um dispõe dos respectivos recursos para dar resposta às ambições definidas no Acordo de Paris.  Reconhecemosainda que</w:t>
      </w:r>
      <w:r w:rsidRPr="002925C4">
        <w:rPr>
          <w:rFonts w:ascii="Arial" w:eastAsia="Times New Roman" w:hAnsi="Arial" w:cs="Arial"/>
          <w:noProof/>
          <w:color w:val="000000" w:themeColor="text1"/>
          <w:sz w:val="20"/>
          <w:lang w:val="pt-PT"/>
        </w:rPr>
        <w:t xml:space="preserve"> enfrentar a crise climática é uma</w:t>
      </w:r>
      <w:r w:rsidRPr="002925C4">
        <w:rPr>
          <w:rFonts w:ascii="Arial" w:eastAsia="Times New Roman" w:hAnsi="Arial" w:cs="Arial"/>
          <w:noProof/>
          <w:color w:val="000000"/>
          <w:spacing w:val="6"/>
          <w:sz w:val="20"/>
          <w:shd w:val="clear" w:color="auto" w:fill="FFFFFF"/>
          <w:lang w:val="pt-PT"/>
        </w:rPr>
        <w:t xml:space="preserve"> responsabilidade coletiva.. Os inúmeros desafios exigem uma resposta política forte a todos os níveis de governação. O Pacto Europeu de Autarcas é, antes de mais, um movimento de autarcas empenhados, que partilham soluções locais para desafios energéticos e climáticos e cooperam</w:t>
      </w:r>
      <w:r w:rsidRPr="002925C4">
        <w:rPr>
          <w:rFonts w:ascii="Arial" w:eastAsia="Times New Roman" w:hAnsi="Arial" w:cs="Arial"/>
          <w:noProof/>
          <w:color w:val="000000" w:themeColor="text1"/>
          <w:sz w:val="20"/>
          <w:lang w:val="pt-PT"/>
        </w:rPr>
        <w:t xml:space="preserve"> entre</w:t>
      </w:r>
      <w:r w:rsidRPr="002925C4">
        <w:rPr>
          <w:rFonts w:ascii="Arial" w:eastAsia="Times New Roman" w:hAnsi="Arial" w:cs="Arial"/>
          <w:noProof/>
          <w:color w:val="000000"/>
          <w:spacing w:val="6"/>
          <w:sz w:val="20"/>
          <w:shd w:val="clear" w:color="auto" w:fill="FFFFFF"/>
          <w:lang w:val="pt-PT"/>
        </w:rPr>
        <w:t>pares com o intuito de concretizar est</w:t>
      </w:r>
      <w:r w:rsidRPr="002925C4">
        <w:rPr>
          <w:rFonts w:ascii="Arial" w:eastAsia="Times New Roman" w:hAnsi="Arial" w:cs="Arial"/>
          <w:noProof/>
          <w:color w:val="000000" w:themeColor="text1"/>
          <w:sz w:val="20"/>
          <w:lang w:val="pt-PT"/>
        </w:rPr>
        <w:t xml:space="preserve">a visão. </w:t>
      </w:r>
      <w:r w:rsidRPr="002925C4">
        <w:rPr>
          <w:rFonts w:ascii="Arial" w:eastAsia="Times New Roman" w:hAnsi="Arial" w:cs="Arial"/>
          <w:noProof/>
          <w:color w:val="000000" w:themeColor="text1"/>
          <w:sz w:val="20"/>
          <w:lang w:val="pt-PT" w:eastAsia="en-GB"/>
        </w:rPr>
        <w:t xml:space="preserve"> </w:t>
      </w:r>
    </w:p>
    <w:p w14:paraId="2025EC9A" w14:textId="77777777" w:rsidR="002A6C78" w:rsidRPr="002925C4" w:rsidRDefault="002A6C78" w:rsidP="002A6C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0"/>
          <w:lang w:val="pt-PT" w:eastAsia="en-GB"/>
        </w:rPr>
      </w:pPr>
      <w:r w:rsidRPr="002925C4">
        <w:rPr>
          <w:rFonts w:ascii="Arial" w:eastAsia="Times New Roman" w:hAnsi="Arial" w:cs="Arial"/>
          <w:noProof/>
          <w:sz w:val="20"/>
          <w:lang w:val="pt-PT" w:eastAsia="en-GB"/>
        </w:rPr>
        <w:t xml:space="preserve">Comprometemo-nos fazer a nossa parte, através da concretizaçãodas seguintes ações: </w:t>
      </w:r>
    </w:p>
    <w:p w14:paraId="69F294CD" w14:textId="77777777" w:rsidR="002A6C78" w:rsidRPr="002925C4" w:rsidRDefault="002A6C78" w:rsidP="002A6C7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  <w:r w:rsidRPr="002925C4">
        <w:rPr>
          <w:rFonts w:ascii="Arial" w:eastAsia="Times New Roman" w:hAnsi="Arial" w:cs="Arial"/>
          <w:b/>
          <w:bCs/>
          <w:sz w:val="20"/>
          <w:lang w:val="pt-PT"/>
        </w:rPr>
        <w:t>COMPROMETEMO-NOS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a definir metas de médio e longo prazo, de acordo com os objetivos da UE, e pelo menos tão ambiciosas quanto as nossas metas nacionais. O nosso objetivo é atingir a neutralidade carbónicaaté 2050. Tendo em consideração a atual emergência climática, faremos da ação climática a nossa prioridade, informando disso mesmo os nossos cidadãos.</w:t>
      </w:r>
    </w:p>
    <w:p w14:paraId="1A4379E8" w14:textId="77777777" w:rsidR="002A6C78" w:rsidRPr="002925C4" w:rsidRDefault="002A6C78" w:rsidP="002A6C78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</w:p>
    <w:p w14:paraId="29A86F4E" w14:textId="77777777" w:rsidR="002A6C78" w:rsidRPr="002925C4" w:rsidRDefault="002A6C78" w:rsidP="002A6C7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  <w:r w:rsidRPr="002925C4">
        <w:rPr>
          <w:rFonts w:ascii="Arial" w:eastAsia="Times New Roman" w:hAnsi="Arial" w:cs="Arial"/>
          <w:b/>
          <w:bCs/>
          <w:sz w:val="20"/>
          <w:lang w:val="pt-PT"/>
        </w:rPr>
        <w:lastRenderedPageBreak/>
        <w:t>ENVOLVEREMOS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os nossos cidadãos, as nossas empresas e os nossos governos a todos os níveis na implementação desta visão e na transformação dos nossos sistemas sociais e económicos através de um pacto climático local que conte com a participação de todos os intervenientes que contribuam para alcançar estes objetivos.</w:t>
      </w:r>
    </w:p>
    <w:p w14:paraId="3DC2DBC0" w14:textId="77777777" w:rsidR="002A6C78" w:rsidRPr="002925C4" w:rsidRDefault="002A6C78" w:rsidP="002A6C78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</w:p>
    <w:p w14:paraId="77753B79" w14:textId="77777777" w:rsidR="002A6C78" w:rsidRPr="002925C4" w:rsidRDefault="002A6C78" w:rsidP="002A6C7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  <w:r w:rsidRPr="002925C4">
        <w:rPr>
          <w:rFonts w:ascii="Arial" w:eastAsia="Times New Roman" w:hAnsi="Arial" w:cs="Arial"/>
          <w:b/>
          <w:bCs/>
          <w:sz w:val="20"/>
          <w:lang w:val="pt-PT"/>
        </w:rPr>
        <w:t>ATUAREMOS</w:t>
      </w:r>
      <w:r w:rsidRPr="002925C4">
        <w:rPr>
          <w:rFonts w:ascii="Arial" w:eastAsia="Times New Roman" w:hAnsi="Arial" w:cs="Arial"/>
          <w:sz w:val="20"/>
          <w:lang w:val="pt-PT"/>
        </w:rPr>
        <w:t>, agora e em conjunto, para acelerar o processo da transição climática necessária. Iremos desenvolver, implementar e reportar  ‒ de</w:t>
      </w:r>
      <w:r w:rsidRPr="002925C4">
        <w:rPr>
          <w:sz w:val="20"/>
          <w:lang w:val="pt-PT"/>
        </w:rPr>
        <w:tab/>
      </w:r>
      <w:r w:rsidRPr="002925C4">
        <w:rPr>
          <w:rFonts w:ascii="Arial" w:eastAsia="Times New Roman" w:hAnsi="Arial" w:cs="Arial"/>
          <w:sz w:val="20"/>
          <w:lang w:val="pt-PT"/>
        </w:rPr>
        <w:t xml:space="preserve"> acordo com os prazos estabelecidos ‒ um Plano de Ação para atingir as nossas metas. Os nossos planos incluirão disposições sobre como reforçar a mitigação e a adaptação às alterações climáticas, de forma inclusiva. </w:t>
      </w:r>
    </w:p>
    <w:p w14:paraId="67779248" w14:textId="77777777" w:rsidR="002A6C78" w:rsidRPr="002925C4" w:rsidRDefault="002A6C78" w:rsidP="002A6C78">
      <w:pPr>
        <w:pStyle w:val="ListParagraph"/>
        <w:jc w:val="both"/>
        <w:rPr>
          <w:rFonts w:ascii="Arial" w:eastAsia="Times New Roman" w:hAnsi="Arial" w:cs="Arial"/>
          <w:sz w:val="20"/>
          <w:lang w:val="pt-PT"/>
        </w:rPr>
      </w:pPr>
    </w:p>
    <w:p w14:paraId="7133C1C6" w14:textId="77777777" w:rsidR="002A6C78" w:rsidRPr="002925C4" w:rsidRDefault="002A6C78" w:rsidP="002A6C78">
      <w:pPr>
        <w:pStyle w:val="ListParagraph"/>
        <w:numPr>
          <w:ilvl w:val="0"/>
          <w:numId w:val="5"/>
        </w:numPr>
        <w:spacing w:beforeAutospacing="1" w:afterAutospacing="1" w:line="240" w:lineRule="auto"/>
        <w:jc w:val="both"/>
        <w:rPr>
          <w:rFonts w:eastAsiaTheme="minorEastAsia"/>
          <w:sz w:val="20"/>
          <w:lang w:val="pt-PT"/>
        </w:rPr>
      </w:pPr>
      <w:r w:rsidRPr="002925C4">
        <w:rPr>
          <w:rFonts w:ascii="Arial" w:eastAsia="Times New Roman" w:hAnsi="Arial" w:cs="Arial"/>
          <w:b/>
          <w:bCs/>
          <w:sz w:val="20"/>
          <w:lang w:val="pt-PT"/>
        </w:rPr>
        <w:t>COLABORAREMOS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com todos os autarcas e líderes locais, da Europa e do resto do mundo, para partilhar soluções para os desafios que todos enfrentamos.  Vamos convidá-los, onde quer que estejam, a juntarem-se a nós no movimento do Pacto Global de Autarcas e a abraçar os objetivos e a visão que aqui subscrevemos. </w:t>
      </w:r>
    </w:p>
    <w:p w14:paraId="699DBF2A" w14:textId="77777777" w:rsidR="002A6C78" w:rsidRPr="002925C4" w:rsidRDefault="002A6C78" w:rsidP="002A6C78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</w:p>
    <w:p w14:paraId="30044EDB" w14:textId="7304C5B5" w:rsidR="002A6C78" w:rsidRPr="002925C4" w:rsidRDefault="002A6C78" w:rsidP="002A6C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pt-PT"/>
        </w:rPr>
      </w:pPr>
      <w:r w:rsidRPr="002925C4">
        <w:rPr>
          <w:rFonts w:ascii="Arial" w:eastAsia="Times New Roman" w:hAnsi="Arial" w:cs="Arial"/>
          <w:sz w:val="20"/>
          <w:lang w:val="pt-PT"/>
        </w:rPr>
        <w:t>Nós, signatários do Pacto de Autarcas Europeu, afirmamos tomar desde já medidas  (</w:t>
      </w:r>
      <w:r w:rsidRPr="002925C4">
        <w:rPr>
          <w:rFonts w:ascii="Arial" w:eastAsia="Times New Roman" w:hAnsi="Arial" w:cs="Arial"/>
          <w:b/>
          <w:bCs/>
          <w:sz w:val="20"/>
          <w:lang w:val="pt-PT"/>
        </w:rPr>
        <w:t>Comprometer, Envolver, Atuar,Colaborar</w:t>
      </w:r>
      <w:r w:rsidRPr="002925C4">
        <w:rPr>
          <w:rFonts w:ascii="Arial" w:eastAsia="Times New Roman" w:hAnsi="Arial" w:cs="Arial"/>
          <w:sz w:val="20"/>
          <w:lang w:val="pt-PT"/>
        </w:rPr>
        <w:t xml:space="preserve"> para garantir o bem-estar das atuais e futuras gerações . Juntos, trabalharemos para transformar  a nossa visão em realidade. </w:t>
      </w:r>
    </w:p>
    <w:p w14:paraId="6AB50C75" w14:textId="7FFEF4DD" w:rsidR="003B2D6E" w:rsidRPr="002A6C78" w:rsidRDefault="002A6C78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pt-PT"/>
        </w:rPr>
      </w:pPr>
      <w:r w:rsidRPr="002925C4">
        <w:rPr>
          <w:rFonts w:ascii="Arial" w:hAnsi="Arial" w:cs="Arial"/>
          <w:noProof/>
          <w:sz w:val="20"/>
          <w:lang w:val="pt-PT" w:eastAsia="zh-CN"/>
        </w:rPr>
        <w:drawing>
          <wp:anchor distT="0" distB="0" distL="114300" distR="114300" simplePos="0" relativeHeight="251660288" behindDoc="1" locked="0" layoutInCell="1" allowOverlap="1" wp14:anchorId="505AEDC9" wp14:editId="50E81763">
            <wp:simplePos x="0" y="0"/>
            <wp:positionH relativeFrom="column">
              <wp:posOffset>4612005</wp:posOffset>
            </wp:positionH>
            <wp:positionV relativeFrom="paragraph">
              <wp:posOffset>9525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2" name="Picture 2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5C4">
        <w:rPr>
          <w:rFonts w:ascii="Arial" w:eastAsia="Times New Roman" w:hAnsi="Arial" w:cs="Arial"/>
          <w:sz w:val="20"/>
          <w:lang w:val="pt-PT"/>
        </w:rPr>
        <w:t xml:space="preserve">Contamos com o apoio dos nossos governos nacionais e das instituições europeias para disponibilizarem os recursos políticos, técnicos e financeiros  ao nível das nossas ambições que aqui declaramos. </w:t>
      </w:r>
    </w:p>
    <w:p w14:paraId="45321B10" w14:textId="7BC541AB" w:rsidR="009C75D1" w:rsidRPr="002A6C78" w:rsidRDefault="009C75D1" w:rsidP="009C75D1">
      <w:pPr>
        <w:rPr>
          <w:rFonts w:ascii="Arial" w:hAnsi="Arial" w:cs="Arial"/>
          <w:b/>
          <w:bCs/>
          <w:color w:val="76923C"/>
          <w:lang w:val="pt-PT"/>
        </w:rPr>
      </w:pPr>
    </w:p>
    <w:p w14:paraId="33BB7170" w14:textId="032C6F32" w:rsidR="005C43E6" w:rsidRPr="002A6C78" w:rsidRDefault="00B17063" w:rsidP="005C43E6">
      <w:pPr>
        <w:jc w:val="right"/>
        <w:rPr>
          <w:rFonts w:ascii="Arial" w:eastAsia="Times New Roman" w:hAnsi="Arial" w:cs="Arial"/>
          <w:bCs/>
          <w:lang w:val="pt-PT"/>
        </w:rPr>
      </w:pP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4"/>
            <w:enabled/>
            <w:calcOnExit w:val="0"/>
            <w:textInput>
              <w:default w:val="[name of the mayor or other political representative]"/>
            </w:textInput>
          </w:ffData>
        </w:fldChar>
      </w:r>
      <w:bookmarkStart w:id="0" w:name="Text4"/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 w:rsidR="00695EBA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nome do Presidente de Câmara ou outro representante po</w:t>
      </w:r>
      <w:r w:rsidR="00695EBA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lítico</w:t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0"/>
    </w:p>
    <w:p w14:paraId="5A5D6537" w14:textId="54A71A81" w:rsidR="005C43E6" w:rsidRPr="002A6C78" w:rsidRDefault="00B17063" w:rsidP="005C43E6">
      <w:pPr>
        <w:jc w:val="right"/>
        <w:rPr>
          <w:rFonts w:ascii="Arial" w:hAnsi="Arial" w:cs="Arial"/>
          <w:bCs/>
          <w:lang w:val="pt-PT"/>
        </w:rPr>
      </w:pP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5"/>
            <w:enabled/>
            <w:calcOnExit w:val="0"/>
            <w:textInput>
              <w:default w:val="[Mayor or equivalent]"/>
            </w:textInput>
          </w:ffData>
        </w:fldChar>
      </w:r>
      <w:bookmarkStart w:id="1" w:name="Text5"/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 w:rsidR="00695EBA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Presidente</w:t>
      </w:r>
      <w:r w:rsidR="006245E9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 xml:space="preserve"> ou cargo do representante político</w:t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1"/>
      <w:r w:rsidRPr="002A6C78">
        <w:rPr>
          <w:rFonts w:ascii="Arial" w:eastAsia="Times New Roman" w:hAnsi="Arial" w:cs="Arial"/>
          <w:bCs/>
          <w:lang w:val="pt-PT"/>
        </w:rPr>
        <w:t xml:space="preserve"> </w:t>
      </w:r>
      <w:r w:rsidR="006245E9" w:rsidRPr="002A6C78">
        <w:rPr>
          <w:rFonts w:ascii="Arial" w:eastAsia="Times New Roman" w:hAnsi="Arial" w:cs="Arial"/>
          <w:bCs/>
          <w:lang w:val="pt-PT"/>
        </w:rPr>
        <w:t>do/a</w:t>
      </w:r>
      <w:r w:rsidRPr="002A6C78">
        <w:rPr>
          <w:rFonts w:ascii="Arial" w:eastAsia="Times New Roman" w:hAnsi="Arial" w:cs="Arial"/>
          <w:bCs/>
          <w:lang w:val="pt-PT"/>
        </w:rPr>
        <w:t xml:space="preserve"> 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6"/>
            <w:enabled/>
            <w:calcOnExit w:val="0"/>
            <w:textInput>
              <w:default w:val="[name of the municipality/local authority]"/>
            </w:textInput>
          </w:ffData>
        </w:fldChar>
      </w:r>
      <w:bookmarkStart w:id="2" w:name="Text6"/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 w:rsidR="006245E9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nome do mu</w:t>
      </w:r>
      <w:r w:rsidR="006245E9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nicípio ou autoridade local</w:t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2"/>
      <w:r w:rsidR="006245E9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 xml:space="preserve"> </w:t>
      </w:r>
      <w:r w:rsidR="006245E9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mandatado através do/a</w:t>
      </w:r>
      <w:bookmarkStart w:id="3" w:name="Texte10"/>
      <w:r w:rsidR="009C75D1" w:rsidRPr="002A6C78">
        <w:rPr>
          <w:rFonts w:ascii="Arial" w:hAnsi="Arial" w:cs="Arial"/>
          <w:bCs/>
          <w:lang w:val="pt-PT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municipal council or equivalent political body]"/>
            </w:textInput>
          </w:ffData>
        </w:fldChar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 w:rsidR="006245E9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 xml:space="preserve">assembleia municipal ou órgão </w:t>
      </w:r>
      <w:r w:rsidR="001738AB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 xml:space="preserve">político </w:t>
      </w:r>
      <w:r w:rsidR="006245E9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equi</w:t>
      </w:r>
      <w:r w:rsidR="001738AB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valente</w:t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="001738AB">
        <w:rPr>
          <w:rFonts w:ascii="Arial" w:hAnsi="Arial" w:cs="Arial"/>
          <w:bCs/>
          <w:lang w:val="pt-PT"/>
        </w:rPr>
        <w:t>em</w:t>
      </w:r>
      <w:r w:rsidR="009C75D1" w:rsidRPr="002A6C78">
        <w:rPr>
          <w:rFonts w:ascii="Arial" w:hAnsi="Arial" w:cs="Arial"/>
          <w:bCs/>
          <w:lang w:val="pt-PT"/>
        </w:rPr>
        <w:t xml:space="preserve"> 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[dd]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/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4" w:name="Text7"/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[mm]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4"/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/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8"/>
            <w:enabled/>
            <w:calcOnExit w:val="0"/>
            <w:textInput>
              <w:default w:val="[yyyy]"/>
            </w:textInput>
          </w:ffData>
        </w:fldChar>
      </w:r>
      <w:bookmarkStart w:id="5" w:name="Text8"/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 w:rsidR="001738AB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aaaa</w:t>
      </w:r>
      <w:r w:rsidR="005C43E6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 w:rsidR="005C43E6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5"/>
      <w:r w:rsidR="00036DE9" w:rsidRPr="002A6C78">
        <w:rPr>
          <w:rFonts w:ascii="Arial" w:hAnsi="Arial" w:cs="Arial"/>
          <w:bCs/>
          <w:lang w:val="pt-PT"/>
        </w:rPr>
        <w:t xml:space="preserve"> </w:t>
      </w:r>
    </w:p>
    <w:p w14:paraId="7327119F" w14:textId="672DF0A4" w:rsidR="00993C65" w:rsidRPr="002A6C78" w:rsidRDefault="001738AB" w:rsidP="005C43E6">
      <w:pPr>
        <w:jc w:val="right"/>
        <w:rPr>
          <w:rFonts w:ascii="Arial" w:hAnsi="Arial" w:cs="Arial"/>
          <w:bCs/>
          <w:lang w:val="pt-PT"/>
        </w:rPr>
      </w:pPr>
      <w:r w:rsidRPr="002A6C78">
        <w:rPr>
          <w:rFonts w:ascii="Arial" w:hAnsi="Arial" w:cs="Arial"/>
          <w:bCs/>
          <w:lang w:val="pt-PT"/>
        </w:rPr>
        <w:t>Declaro aderir à iniciativa como membro do/a</w:t>
      </w:r>
      <w:r w:rsidR="00036DE9" w:rsidRPr="002A6C78">
        <w:rPr>
          <w:rFonts w:ascii="Arial" w:hAnsi="Arial" w:cs="Arial"/>
          <w:bCs/>
          <w:lang w:val="pt-PT"/>
        </w:rPr>
        <w:t xml:space="preserve"> 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2"/>
            <w:enabled/>
            <w:calcOnExit w:val="0"/>
            <w:textInput>
              <w:default w:val="[name of the group]"/>
            </w:textInput>
          </w:ffData>
        </w:fldChar>
      </w:r>
      <w:bookmarkStart w:id="6" w:name="Text2"/>
      <w:r w:rsidR="000D458E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0D458E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nome do grupo de municípios</w:t>
      </w:r>
      <w:r w:rsidR="000D458E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6"/>
      <w:r w:rsidR="000D458E" w:rsidRPr="002A6C78">
        <w:rPr>
          <w:rFonts w:ascii="Arial" w:hAnsi="Arial" w:cs="Arial"/>
          <w:bCs/>
          <w:lang w:val="pt-PT"/>
        </w:rPr>
        <w:t>,</w:t>
      </w:r>
      <w:r w:rsidRPr="002A6C78">
        <w:rPr>
          <w:rFonts w:ascii="Arial" w:hAnsi="Arial" w:cs="Arial"/>
          <w:bCs/>
          <w:lang w:val="pt-PT"/>
        </w:rPr>
        <w:t xml:space="preserve"> que integra</w:t>
      </w:r>
      <w:r>
        <w:rPr>
          <w:rFonts w:ascii="Arial" w:hAnsi="Arial" w:cs="Arial"/>
          <w:bCs/>
          <w:lang w:val="pt-PT"/>
        </w:rPr>
        <w:t xml:space="preserve"> o/a</w:t>
      </w:r>
      <w:r w:rsidR="000D458E" w:rsidRPr="002A6C78">
        <w:rPr>
          <w:rFonts w:ascii="Arial" w:hAnsi="Arial" w:cs="Arial"/>
          <w:bCs/>
          <w:lang w:val="pt-PT"/>
        </w:rPr>
        <w:t xml:space="preserve"> 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3"/>
            <w:enabled/>
            <w:calcOnExit w:val="0"/>
            <w:textInput>
              <w:default w:val="[name of the other municipalities included in the group]"/>
            </w:textInput>
          </w:ffData>
        </w:fldChar>
      </w:r>
      <w:bookmarkStart w:id="7" w:name="Text3"/>
      <w:r w:rsidR="000D458E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0D458E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[</w:t>
      </w:r>
      <w:r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nome dos outros municípios do grupo</w:t>
      </w:r>
      <w:r w:rsidR="000D458E" w:rsidRPr="002A6C78">
        <w:rPr>
          <w:rFonts w:ascii="Arial" w:eastAsia="Times New Roman" w:hAnsi="Arial" w:cs="Arial"/>
          <w:b/>
          <w:bCs/>
          <w:noProof/>
          <w:color w:val="76923C"/>
          <w:lang w:val="pt-PT" w:eastAsia="en-GB"/>
        </w:rPr>
        <w:t>]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7"/>
      <w:r w:rsidR="009E45CB" w:rsidRPr="002A6C78">
        <w:rPr>
          <w:rFonts w:ascii="Arial" w:hAnsi="Arial" w:cs="Arial"/>
          <w:bCs/>
          <w:lang w:val="pt-PT"/>
        </w:rPr>
        <w:t xml:space="preserve">, </w:t>
      </w:r>
      <w:r>
        <w:rPr>
          <w:rFonts w:ascii="Arial" w:hAnsi="Arial" w:cs="Arial"/>
          <w:bCs/>
          <w:lang w:val="pt-PT"/>
        </w:rPr>
        <w:t>assumindo o compromisso individual de alcançar neutralidade de emissões de carbono até 2050</w:t>
      </w:r>
      <w:r w:rsidR="00FC5D44" w:rsidRPr="002A6C78">
        <w:rPr>
          <w:rFonts w:ascii="Arial" w:hAnsi="Arial" w:cs="Arial"/>
          <w:bCs/>
          <w:lang w:val="pt-PT"/>
        </w:rPr>
        <w:t>.</w:t>
      </w:r>
    </w:p>
    <w:p w14:paraId="787D2DBE" w14:textId="77777777" w:rsidR="005C43E6" w:rsidRPr="002A6C78" w:rsidRDefault="005C43E6" w:rsidP="005C43E6">
      <w:pPr>
        <w:jc w:val="right"/>
        <w:rPr>
          <w:rFonts w:ascii="Arial" w:hAnsi="Arial" w:cs="Arial"/>
          <w:bCs/>
          <w:lang w:val="pt-PT"/>
        </w:rPr>
      </w:pPr>
    </w:p>
    <w:bookmarkEnd w:id="3"/>
    <w:p w14:paraId="54CDA721" w14:textId="700D6626" w:rsidR="00993C65" w:rsidRPr="002A6C78" w:rsidRDefault="001738AB" w:rsidP="002A6C78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76923C"/>
          <w:sz w:val="22"/>
          <w:szCs w:val="22"/>
          <w:lang w:val="pt-PT"/>
        </w:rPr>
        <w:t>ASSINATURA OFICIAL</w:t>
      </w:r>
      <w:r w:rsidRPr="002A6C78" w:rsidDel="001738AB">
        <w:rPr>
          <w:rFonts w:ascii="Arial" w:hAnsi="Arial" w:cs="Arial"/>
          <w:b/>
          <w:bCs/>
          <w:color w:val="76923C"/>
          <w:sz w:val="22"/>
          <w:szCs w:val="22"/>
          <w:lang w:val="it-IT"/>
        </w:rPr>
        <w:t xml:space="preserve"> </w:t>
      </w:r>
    </w:p>
    <w:p w14:paraId="1D123F78" w14:textId="0EB51AB1" w:rsidR="00F74B6B" w:rsidRPr="002A6C78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2A6C78">
        <w:rPr>
          <w:rFonts w:ascii="Arial" w:hAnsi="Arial" w:cs="Arial"/>
          <w:b/>
          <w:bCs/>
          <w:sz w:val="22"/>
          <w:szCs w:val="22"/>
          <w:lang w:val="it-IT"/>
        </w:rPr>
        <w:t>***</w:t>
      </w:r>
    </w:p>
    <w:p w14:paraId="6681B7A5" w14:textId="4D14A555" w:rsidR="005D47CC" w:rsidRPr="002A6C78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signing authority]"/>
            </w:textInput>
          </w:ffData>
        </w:fldChar>
      </w:r>
      <w:r w:rsidRPr="002A6C78">
        <w:rPr>
          <w:rFonts w:ascii="Arial" w:hAnsi="Arial" w:cs="Arial"/>
          <w:b/>
          <w:bCs/>
          <w:color w:val="76923C"/>
          <w:sz w:val="22"/>
          <w:szCs w:val="22"/>
          <w:lang w:val="pt-PT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2A6C78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[</w:t>
      </w:r>
      <w:r w:rsidR="001738AB" w:rsidRPr="002A6C78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Nome e morada completa da autoridade local que assina este docu</w:t>
      </w:r>
      <w:r w:rsidR="001738AB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mento</w:t>
      </w:r>
      <w:r w:rsidRPr="002A6C78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8" w:name="Texte9"/>
    <w:p w14:paraId="39C4578E" w14:textId="2C178C84" w:rsidR="009C75D1" w:rsidRPr="002A6C78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  <w:lang w:val="pt-PT" w:eastAsia="fr-FR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2A6C78">
        <w:rPr>
          <w:rFonts w:ascii="Arial" w:hAnsi="Arial" w:cs="Arial"/>
          <w:b/>
          <w:bCs/>
          <w:color w:val="76923C"/>
          <w:sz w:val="22"/>
          <w:szCs w:val="22"/>
          <w:lang w:val="pt-PT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2A6C78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[</w:t>
      </w:r>
      <w:r w:rsidR="001738AB" w:rsidRPr="002A6C78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Nome, e-mail e telefone da pessoa de co</w:t>
      </w:r>
      <w:r w:rsidR="001738AB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ntacto</w:t>
      </w:r>
      <w:r w:rsidRPr="002A6C78">
        <w:rPr>
          <w:rFonts w:ascii="Arial" w:hAnsi="Arial" w:cs="Arial"/>
          <w:b/>
          <w:bCs/>
          <w:noProof/>
          <w:color w:val="76923C"/>
          <w:sz w:val="22"/>
          <w:szCs w:val="22"/>
          <w:lang w:val="pt-PT"/>
        </w:rPr>
        <w:t>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8"/>
      <w:r w:rsidR="007935FA" w:rsidRPr="002A6C78">
        <w:rPr>
          <w:noProof/>
          <w:sz w:val="28"/>
          <w:lang w:val="pt-PT" w:eastAsia="fr-FR"/>
        </w:rPr>
        <w:t xml:space="preserve"> </w:t>
      </w:r>
    </w:p>
    <w:p w14:paraId="3396613B" w14:textId="41197C93" w:rsidR="00280FB3" w:rsidRPr="002A6C78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A6C78">
        <w:rPr>
          <w:rFonts w:ascii="Arial" w:hAnsi="Arial" w:cs="Arial"/>
          <w:b/>
          <w:bCs/>
          <w:sz w:val="22"/>
          <w:szCs w:val="22"/>
          <w:lang w:val="pt-PT"/>
        </w:rPr>
        <w:t>***</w:t>
      </w:r>
    </w:p>
    <w:sectPr w:rsidR="00280FB3" w:rsidRPr="002A6C78" w:rsidSect="008167E0">
      <w:headerReference w:type="default" r:id="rId13"/>
      <w:footerReference w:type="default" r:id="rId14"/>
      <w:pgSz w:w="11906" w:h="16838"/>
      <w:pgMar w:top="1417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25A9" w14:textId="77777777" w:rsidR="00A303D4" w:rsidRDefault="00A303D4" w:rsidP="002C4133">
      <w:pPr>
        <w:spacing w:after="0" w:line="240" w:lineRule="auto"/>
      </w:pPr>
      <w:r>
        <w:separator/>
      </w:r>
    </w:p>
  </w:endnote>
  <w:endnote w:type="continuationSeparator" w:id="0">
    <w:p w14:paraId="6ED9153A" w14:textId="77777777" w:rsidR="00A303D4" w:rsidRDefault="00A303D4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 w:rsidRPr="003C193C">
      <w:rPr>
        <w:noProof/>
        <w:sz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761DF66A" wp14:editId="6F8A2893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 xml:space="preserve">The Covenant of Mayors </w:t>
    </w:r>
    <w:r w:rsidR="00116738">
      <w:rPr>
        <w:rFonts w:ascii="Arial" w:hAnsi="Arial" w:cs="Arial"/>
        <w:b/>
        <w:bCs/>
        <w:sz w:val="18"/>
        <w:szCs w:val="22"/>
        <w:u w:val="single"/>
      </w:rPr>
      <w:t>-</w:t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 xml:space="preserve"> Europe Office is funded by the European Commission.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 w:rsidRPr="00280FB3">
      <w:rPr>
        <w:rFonts w:ascii="Arial" w:hAnsi="Arial" w:cs="Arial"/>
        <w:b/>
        <w:bCs/>
        <w:noProof/>
        <w:sz w:val="18"/>
        <w:szCs w:val="22"/>
        <w:u w:val="single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FB3">
                              <w:rPr>
                                <w:i/>
                                <w:sz w:val="18"/>
                              </w:rPr>
                              <w:t>Part of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 w:rsidRPr="00280FB3">
                        <w:rPr>
                          <w:i/>
                          <w:sz w:val="18"/>
                        </w:rPr>
                        <w:t>Part of the</w:t>
                      </w:r>
                    </w:p>
                  </w:txbxContent>
                </v:textbox>
              </v:shape>
            </v:group>
          </w:pict>
        </mc:Fallback>
      </mc:AlternateContent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>© European Union, 2021.</w:t>
    </w:r>
    <w:r w:rsidR="00116738" w:rsidRPr="00280FB3">
      <w:rPr>
        <w:noProof/>
        <w:sz w:val="32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6906" w14:textId="77777777" w:rsidR="00A303D4" w:rsidRDefault="00A303D4" w:rsidP="002C4133">
      <w:pPr>
        <w:spacing w:after="0" w:line="240" w:lineRule="auto"/>
      </w:pPr>
      <w:r>
        <w:separator/>
      </w:r>
    </w:p>
  </w:footnote>
  <w:footnote w:type="continuationSeparator" w:id="0">
    <w:p w14:paraId="0FEDF62B" w14:textId="77777777" w:rsidR="00A303D4" w:rsidRDefault="00A303D4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Eqtd5292tE83fwHPIJ++Y3UZOxOs9n+0DqRhLjiq98XtCfmpI/mxy30UmZAh/NDZeMPdcinS9sUu8WaqlCDA==" w:salt="b7y+X04mNh4jMYcli0a+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6DE9"/>
    <w:rsid w:val="0004167A"/>
    <w:rsid w:val="00045539"/>
    <w:rsid w:val="000513BC"/>
    <w:rsid w:val="000612AB"/>
    <w:rsid w:val="000C6AB8"/>
    <w:rsid w:val="000D458E"/>
    <w:rsid w:val="000D45B9"/>
    <w:rsid w:val="0010274D"/>
    <w:rsid w:val="00116738"/>
    <w:rsid w:val="00123A28"/>
    <w:rsid w:val="00132D22"/>
    <w:rsid w:val="00152FFA"/>
    <w:rsid w:val="001738AB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A6C78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3F73D6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43E6"/>
    <w:rsid w:val="005D47CC"/>
    <w:rsid w:val="005E03F7"/>
    <w:rsid w:val="005F20E7"/>
    <w:rsid w:val="00612825"/>
    <w:rsid w:val="00623F2D"/>
    <w:rsid w:val="006245E9"/>
    <w:rsid w:val="0066391D"/>
    <w:rsid w:val="00665538"/>
    <w:rsid w:val="00683F9E"/>
    <w:rsid w:val="0068589F"/>
    <w:rsid w:val="00693E46"/>
    <w:rsid w:val="00695EBA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3C65"/>
    <w:rsid w:val="009976C5"/>
    <w:rsid w:val="009B257B"/>
    <w:rsid w:val="009C75D1"/>
    <w:rsid w:val="009D4465"/>
    <w:rsid w:val="009D4504"/>
    <w:rsid w:val="009E45CB"/>
    <w:rsid w:val="009F0F20"/>
    <w:rsid w:val="009F7584"/>
    <w:rsid w:val="00A132ED"/>
    <w:rsid w:val="00A167A4"/>
    <w:rsid w:val="00A303D4"/>
    <w:rsid w:val="00A3797D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C5D4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Props1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5522A-F454-4D9E-A33F-7326FCB14F87}"/>
</file>

<file path=customXml/itemProps3.xml><?xml version="1.0" encoding="utf-8"?>
<ds:datastoreItem xmlns:ds="http://schemas.openxmlformats.org/officeDocument/2006/customXml" ds:itemID="{784FEAA0-A07B-4471-B2AE-8E1B0A5A79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2021-04-20T16:23:00Z</dcterms:created>
  <dcterms:modified xsi:type="dcterms:W3CDTF">2021-04-20T16:23:00Z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